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spacing w:line="360" w:lineRule="auto"/>
        <w:ind w:leftChars="0"/>
        <w:jc w:val="both"/>
        <w:rPr>
          <w:rFonts w:hint="eastAsia" w:ascii="宋体" w:hAnsi="宋体" w:eastAsia="宋体" w:cs="宋体"/>
          <w:sz w:val="24"/>
          <w:szCs w:val="24"/>
        </w:rPr>
      </w:pPr>
    </w:p>
    <w:p>
      <w:pPr>
        <w:numPr>
          <w:ilvl w:val="0"/>
          <w:numId w:val="0"/>
        </w:numPr>
        <w:ind w:leftChars="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附件一：</w:t>
      </w:r>
    </w:p>
    <w:p>
      <w:pPr>
        <w:jc w:val="right"/>
        <w:rPr>
          <w:rFonts w:hint="eastAsia"/>
          <w:sz w:val="24"/>
        </w:rPr>
      </w:pPr>
    </w:p>
    <w:p>
      <w:pPr>
        <w:tabs>
          <w:tab w:val="left" w:pos="180"/>
          <w:tab w:val="left" w:pos="8255"/>
        </w:tabs>
        <w:spacing w:line="940" w:lineRule="exact"/>
        <w:jc w:val="left"/>
        <w:rPr>
          <w:rFonts w:hint="eastAsia" w:ascii="黑体" w:hAnsi="宋体" w:eastAsia="黑体"/>
          <w:b/>
          <w:sz w:val="36"/>
        </w:rPr>
      </w:pPr>
      <w:r>
        <w:rPr>
          <w:rFonts w:ascii="黑体" w:hAnsi="宋体" w:eastAsia="黑体"/>
          <w:b/>
          <w:sz w:val="36"/>
        </w:rPr>
        <w:tab/>
      </w:r>
      <w:r>
        <w:rPr>
          <w:rFonts w:ascii="黑体" w:hAnsi="宋体" w:eastAsia="黑体"/>
          <w:b/>
          <w:sz w:val="36"/>
        </w:rPr>
        <w:tab/>
      </w:r>
    </w:p>
    <w:p>
      <w:pPr>
        <w:ind w:left="-41" w:leftChars="-174" w:right="-903" w:rightChars="-430" w:hanging="324" w:hangingChars="101"/>
        <w:jc w:val="center"/>
        <w:rPr>
          <w:rFonts w:hint="eastAsia"/>
          <w:b/>
          <w:sz w:val="32"/>
          <w:szCs w:val="32"/>
        </w:rPr>
      </w:pPr>
    </w:p>
    <w:p>
      <w:pPr>
        <w:ind w:leftChars="-174" w:right="-903" w:rightChars="-430" w:hanging="365" w:hangingChars="101"/>
        <w:jc w:val="center"/>
        <w:rPr>
          <w:rFonts w:hint="eastAsia"/>
          <w:b/>
          <w:sz w:val="36"/>
          <w:szCs w:val="36"/>
        </w:rPr>
      </w:pPr>
      <w:r>
        <w:rPr>
          <w:rFonts w:hint="eastAsia"/>
          <w:b/>
          <w:sz w:val="36"/>
          <w:szCs w:val="36"/>
          <w:u w:val="single"/>
        </w:rPr>
        <w:t xml:space="preserve">                                        </w:t>
      </w:r>
      <w:r>
        <w:rPr>
          <w:rFonts w:hint="eastAsia"/>
          <w:b/>
          <w:sz w:val="36"/>
          <w:szCs w:val="36"/>
          <w:lang w:val="en-US" w:eastAsia="zh-CN"/>
        </w:rPr>
        <w:t>项目</w:t>
      </w:r>
    </w:p>
    <w:p>
      <w:pPr>
        <w:ind w:left="162" w:leftChars="-174" w:right="-903" w:rightChars="-430" w:hanging="527" w:hangingChars="101"/>
        <w:jc w:val="center"/>
        <w:rPr>
          <w:rFonts w:hint="eastAsia" w:eastAsia="黑体"/>
          <w:b/>
          <w:bCs/>
          <w:sz w:val="52"/>
        </w:rPr>
      </w:pPr>
    </w:p>
    <w:p>
      <w:pPr>
        <w:ind w:left="76" w:leftChars="36" w:right="-903" w:rightChars="-430" w:firstLine="3697" w:firstLineChars="837"/>
        <w:rPr>
          <w:rFonts w:hint="eastAsia" w:eastAsia="黑体"/>
          <w:b/>
          <w:bCs/>
          <w:sz w:val="44"/>
          <w:szCs w:val="44"/>
        </w:rPr>
      </w:pPr>
      <w:r>
        <w:rPr>
          <w:rFonts w:hint="eastAsia" w:eastAsia="黑体"/>
          <w:b/>
          <w:bCs/>
          <w:sz w:val="44"/>
          <w:szCs w:val="44"/>
          <w:lang w:val="en-US" w:eastAsia="zh-CN"/>
        </w:rPr>
        <w:t>报价</w:t>
      </w:r>
      <w:r>
        <w:rPr>
          <w:rFonts w:hint="eastAsia" w:eastAsia="黑体"/>
          <w:b/>
          <w:bCs/>
          <w:sz w:val="44"/>
          <w:szCs w:val="44"/>
        </w:rPr>
        <w:t>文件</w:t>
      </w:r>
    </w:p>
    <w:p>
      <w:pPr>
        <w:ind w:left="81" w:leftChars="-174" w:right="-903" w:rightChars="-430" w:hanging="446" w:hangingChars="101"/>
        <w:jc w:val="center"/>
        <w:rPr>
          <w:rFonts w:hint="eastAsia" w:eastAsia="黑体"/>
          <w:b/>
          <w:bCs/>
          <w:sz w:val="44"/>
          <w:szCs w:val="44"/>
        </w:rPr>
      </w:pPr>
    </w:p>
    <w:p>
      <w:pPr>
        <w:rPr>
          <w:rFonts w:hint="eastAsia"/>
          <w:b/>
          <w:bCs/>
          <w:sz w:val="36"/>
        </w:rPr>
      </w:pPr>
    </w:p>
    <w:p>
      <w:pPr>
        <w:ind w:right="-903" w:rightChars="-430"/>
        <w:rPr>
          <w:rFonts w:hint="eastAsia"/>
          <w:b/>
          <w:bCs/>
          <w:sz w:val="36"/>
        </w:rPr>
      </w:pPr>
    </w:p>
    <w:p>
      <w:pPr>
        <w:ind w:firstLine="2088" w:firstLineChars="400"/>
        <w:rPr>
          <w:rFonts w:hint="eastAsia" w:eastAsia="黑体"/>
          <w:b/>
          <w:bCs/>
          <w:sz w:val="52"/>
        </w:rPr>
      </w:pPr>
    </w:p>
    <w:p>
      <w:pPr>
        <w:ind w:firstLine="2088" w:firstLineChars="400"/>
        <w:rPr>
          <w:rFonts w:hint="eastAsia" w:eastAsia="黑体"/>
          <w:b/>
          <w:bCs/>
          <w:sz w:val="52"/>
        </w:rPr>
      </w:pPr>
    </w:p>
    <w:p>
      <w:pPr>
        <w:rPr>
          <w:rFonts w:hint="eastAsia"/>
          <w:b/>
          <w:bCs/>
          <w:sz w:val="72"/>
        </w:rPr>
      </w:pPr>
    </w:p>
    <w:p>
      <w:pPr>
        <w:ind w:firstLine="2891" w:firstLineChars="400"/>
        <w:rPr>
          <w:rFonts w:hint="eastAsia"/>
          <w:b/>
          <w:bCs/>
          <w:sz w:val="72"/>
        </w:rPr>
      </w:pPr>
    </w:p>
    <w:p>
      <w:pPr>
        <w:spacing w:after="100" w:afterAutospacing="1" w:line="360" w:lineRule="auto"/>
        <w:rPr>
          <w:rFonts w:hint="eastAsia" w:ascii="黑体" w:eastAsia="黑体"/>
          <w:b/>
          <w:bCs/>
          <w:sz w:val="32"/>
        </w:rPr>
      </w:pPr>
    </w:p>
    <w:p>
      <w:pPr>
        <w:spacing w:after="100" w:afterAutospacing="1" w:line="360" w:lineRule="auto"/>
        <w:ind w:firstLine="1124" w:firstLineChars="350"/>
        <w:rPr>
          <w:rFonts w:hint="eastAsia" w:ascii="黑体" w:eastAsia="黑体"/>
          <w:b/>
          <w:bCs/>
          <w:sz w:val="32"/>
          <w:u w:val="single"/>
        </w:rPr>
      </w:pPr>
      <w:r>
        <w:rPr>
          <w:rFonts w:hint="eastAsia" w:ascii="黑体" w:eastAsia="黑体"/>
          <w:b/>
          <w:bCs/>
          <w:sz w:val="32"/>
          <w:lang w:val="en-US" w:eastAsia="zh-CN"/>
        </w:rPr>
        <w:t>供应商</w:t>
      </w:r>
      <w:r>
        <w:rPr>
          <w:rFonts w:hint="eastAsia" w:ascii="黑体" w:eastAsia="黑体"/>
          <w:b/>
          <w:bCs/>
          <w:sz w:val="32"/>
        </w:rPr>
        <w:t>（盖章）：</w:t>
      </w:r>
      <w:r>
        <w:rPr>
          <w:rFonts w:hint="eastAsia" w:ascii="黑体" w:eastAsia="黑体"/>
          <w:b/>
          <w:bCs/>
          <w:sz w:val="32"/>
          <w:u w:val="single"/>
        </w:rPr>
        <w:t xml:space="preserve">                                                               </w:t>
      </w:r>
    </w:p>
    <w:p>
      <w:pPr>
        <w:jc w:val="center"/>
        <w:rPr>
          <w:rFonts w:hint="eastAsia" w:ascii="黑体" w:eastAsia="黑体"/>
          <w:b/>
          <w:sz w:val="44"/>
          <w:szCs w:val="44"/>
        </w:rPr>
      </w:pPr>
      <w:bookmarkStart w:id="0" w:name="_Toc240370666"/>
      <w:r>
        <w:rPr>
          <w:rFonts w:ascii="黑体" w:eastAsia="黑体"/>
          <w:b/>
          <w:sz w:val="44"/>
          <w:szCs w:val="44"/>
        </w:rPr>
        <w:br w:type="page"/>
      </w:r>
      <w:r>
        <w:rPr>
          <w:rFonts w:hint="eastAsia" w:ascii="黑体" w:eastAsia="黑体"/>
          <w:b/>
          <w:sz w:val="44"/>
          <w:szCs w:val="44"/>
        </w:rPr>
        <w:t>目   录</w:t>
      </w:r>
      <w:bookmarkEnd w:id="0"/>
    </w:p>
    <w:p>
      <w:pPr>
        <w:jc w:val="center"/>
        <w:rPr>
          <w:rFonts w:hint="eastAsia" w:ascii="黑体" w:eastAsia="黑体"/>
          <w:b/>
          <w:sz w:val="44"/>
          <w:szCs w:val="44"/>
        </w:rPr>
      </w:pPr>
    </w:p>
    <w:p>
      <w:pPr>
        <w:numPr>
          <w:ilvl w:val="1"/>
          <w:numId w:val="1"/>
        </w:numPr>
        <w:spacing w:line="300" w:lineRule="auto"/>
        <w:rPr>
          <w:rFonts w:hint="eastAsia" w:ascii="宋体"/>
          <w:b/>
          <w:sz w:val="32"/>
          <w:szCs w:val="32"/>
        </w:rPr>
      </w:pPr>
      <w:r>
        <w:rPr>
          <w:rFonts w:hint="eastAsia" w:ascii="宋体"/>
          <w:b/>
          <w:sz w:val="32"/>
          <w:szCs w:val="32"/>
        </w:rPr>
        <w:t>营业执照副本</w:t>
      </w:r>
    </w:p>
    <w:p>
      <w:pPr>
        <w:numPr>
          <w:ilvl w:val="1"/>
          <w:numId w:val="1"/>
        </w:numPr>
        <w:spacing w:line="300" w:lineRule="auto"/>
        <w:rPr>
          <w:rFonts w:hint="eastAsia" w:ascii="宋体"/>
          <w:b/>
          <w:sz w:val="32"/>
          <w:szCs w:val="32"/>
        </w:rPr>
      </w:pPr>
      <w:r>
        <w:rPr>
          <w:rFonts w:hint="eastAsia" w:ascii="宋体"/>
          <w:b/>
          <w:sz w:val="32"/>
          <w:szCs w:val="32"/>
        </w:rPr>
        <w:t>诚信承诺书</w:t>
      </w:r>
    </w:p>
    <w:p>
      <w:pPr>
        <w:numPr>
          <w:ilvl w:val="1"/>
          <w:numId w:val="1"/>
        </w:numPr>
        <w:spacing w:line="300" w:lineRule="auto"/>
        <w:rPr>
          <w:rFonts w:hint="eastAsia" w:ascii="宋体" w:hAnsi="宋体"/>
          <w:b/>
          <w:sz w:val="32"/>
          <w:szCs w:val="32"/>
        </w:rPr>
      </w:pPr>
      <w:r>
        <w:rPr>
          <w:rFonts w:hint="eastAsia" w:ascii="宋体"/>
          <w:b/>
          <w:sz w:val="32"/>
          <w:szCs w:val="32"/>
          <w:lang w:val="en-US" w:eastAsia="zh-CN"/>
        </w:rPr>
        <w:t>报价</w:t>
      </w:r>
      <w:r>
        <w:rPr>
          <w:rFonts w:hint="eastAsia" w:ascii="宋体"/>
          <w:b/>
          <w:sz w:val="32"/>
          <w:szCs w:val="32"/>
        </w:rPr>
        <w:t>函</w:t>
      </w:r>
    </w:p>
    <w:p>
      <w:pPr>
        <w:numPr>
          <w:ilvl w:val="1"/>
          <w:numId w:val="1"/>
        </w:numPr>
        <w:tabs>
          <w:tab w:val="center" w:pos="900"/>
        </w:tabs>
        <w:spacing w:line="300" w:lineRule="auto"/>
        <w:rPr>
          <w:rFonts w:hint="eastAsia" w:ascii="宋体"/>
          <w:b/>
          <w:sz w:val="32"/>
          <w:szCs w:val="32"/>
        </w:rPr>
      </w:pPr>
      <w:r>
        <w:rPr>
          <w:rFonts w:hint="eastAsia" w:ascii="宋体"/>
          <w:b/>
          <w:sz w:val="32"/>
          <w:szCs w:val="32"/>
        </w:rPr>
        <w:t>中小企业声明函</w:t>
      </w:r>
    </w:p>
    <w:p>
      <w:pPr>
        <w:numPr>
          <w:ilvl w:val="1"/>
          <w:numId w:val="1"/>
        </w:numPr>
        <w:tabs>
          <w:tab w:val="center" w:pos="900"/>
        </w:tabs>
        <w:spacing w:line="300" w:lineRule="auto"/>
        <w:rPr>
          <w:rFonts w:hint="eastAsia" w:ascii="宋体"/>
          <w:b/>
          <w:sz w:val="32"/>
          <w:szCs w:val="32"/>
        </w:rPr>
      </w:pPr>
      <w:r>
        <w:rPr>
          <w:rFonts w:hint="eastAsia" w:ascii="宋体"/>
          <w:b/>
          <w:sz w:val="32"/>
          <w:szCs w:val="32"/>
          <w:lang w:val="en-US" w:eastAsia="zh-CN"/>
        </w:rPr>
        <w:t>条款响应表</w:t>
      </w:r>
    </w:p>
    <w:p>
      <w:pPr>
        <w:numPr>
          <w:ilvl w:val="1"/>
          <w:numId w:val="1"/>
        </w:numPr>
        <w:tabs>
          <w:tab w:val="center" w:pos="900"/>
        </w:tabs>
        <w:spacing w:line="300" w:lineRule="auto"/>
        <w:rPr>
          <w:rFonts w:hint="eastAsia" w:ascii="宋体"/>
          <w:b/>
          <w:sz w:val="32"/>
          <w:szCs w:val="32"/>
        </w:rPr>
      </w:pPr>
      <w:r>
        <w:rPr>
          <w:rFonts w:hint="eastAsia" w:ascii="宋体"/>
          <w:b/>
          <w:sz w:val="32"/>
          <w:szCs w:val="32"/>
        </w:rPr>
        <w:t>《清晖园博物馆2025年后勤服务项目需求书》</w:t>
      </w:r>
    </w:p>
    <w:p>
      <w:pPr>
        <w:tabs>
          <w:tab w:val="center" w:pos="4695"/>
        </w:tabs>
        <w:spacing w:line="300" w:lineRule="auto"/>
        <w:ind w:firstLine="321" w:firstLineChars="100"/>
        <w:rPr>
          <w:rFonts w:hint="eastAsia" w:ascii="宋体"/>
          <w:b/>
          <w:sz w:val="32"/>
          <w:szCs w:val="32"/>
        </w:rPr>
      </w:pPr>
    </w:p>
    <w:p>
      <w:pPr>
        <w:tabs>
          <w:tab w:val="center" w:pos="4695"/>
        </w:tabs>
        <w:spacing w:line="300" w:lineRule="auto"/>
        <w:ind w:firstLine="321" w:firstLineChars="100"/>
        <w:rPr>
          <w:rFonts w:hint="eastAsia" w:ascii="宋体"/>
          <w:b/>
          <w:sz w:val="32"/>
          <w:szCs w:val="32"/>
        </w:rPr>
      </w:pPr>
    </w:p>
    <w:p>
      <w:pPr>
        <w:tabs>
          <w:tab w:val="center" w:pos="4695"/>
        </w:tabs>
        <w:spacing w:line="300" w:lineRule="auto"/>
        <w:ind w:firstLine="321" w:firstLineChars="100"/>
        <w:rPr>
          <w:rFonts w:hint="eastAsia" w:ascii="宋体"/>
          <w:b/>
          <w:sz w:val="32"/>
          <w:szCs w:val="32"/>
        </w:rPr>
      </w:pPr>
    </w:p>
    <w:p>
      <w:pPr>
        <w:spacing w:line="800" w:lineRule="exact"/>
        <w:rPr>
          <w:rFonts w:hint="eastAsia" w:ascii="仿宋_GB2312" w:eastAsia="仿宋_GB2312"/>
          <w:sz w:val="28"/>
          <w:szCs w:val="28"/>
        </w:rPr>
      </w:pPr>
    </w:p>
    <w:p>
      <w:pPr>
        <w:spacing w:line="800" w:lineRule="exact"/>
        <w:rPr>
          <w:rFonts w:hint="eastAsia" w:ascii="仿宋_GB2312" w:eastAsia="仿宋_GB2312"/>
          <w:sz w:val="28"/>
          <w:szCs w:val="28"/>
        </w:rPr>
      </w:pPr>
    </w:p>
    <w:p>
      <w:pPr>
        <w:spacing w:line="800" w:lineRule="exact"/>
        <w:rPr>
          <w:rFonts w:hint="eastAsia" w:ascii="仿宋_GB2312" w:eastAsia="仿宋_GB2312"/>
          <w:b/>
          <w:sz w:val="44"/>
        </w:rPr>
      </w:pPr>
    </w:p>
    <w:p>
      <w:pPr>
        <w:spacing w:line="800" w:lineRule="exact"/>
        <w:jc w:val="center"/>
        <w:rPr>
          <w:rFonts w:hint="eastAsia" w:ascii="仿宋_GB2312" w:eastAsia="仿宋_GB2312"/>
          <w:b/>
          <w:sz w:val="44"/>
        </w:rPr>
      </w:pPr>
    </w:p>
    <w:p>
      <w:pPr>
        <w:spacing w:line="400" w:lineRule="exact"/>
        <w:ind w:firstLine="2093" w:firstLineChars="695"/>
        <w:rPr>
          <w:rFonts w:hint="eastAsia"/>
          <w:b/>
          <w:sz w:val="30"/>
          <w:szCs w:val="30"/>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2"/>
        </w:numPr>
        <w:ind w:leftChars="0"/>
        <w:jc w:val="center"/>
        <w:rPr>
          <w:rFonts w:hint="eastAsia" w:ascii="黑体" w:eastAsia="黑体"/>
          <w:b/>
          <w:sz w:val="44"/>
          <w:szCs w:val="44"/>
          <w:lang w:val="en-US" w:eastAsia="zh-CN"/>
        </w:rPr>
      </w:pPr>
      <w:r>
        <w:rPr>
          <w:rFonts w:hint="eastAsia" w:ascii="黑体" w:eastAsia="黑体"/>
          <w:b/>
          <w:sz w:val="44"/>
          <w:szCs w:val="44"/>
          <w:lang w:val="en-US" w:eastAsia="zh-CN"/>
        </w:rPr>
        <w:t>营业执照副本</w:t>
      </w:r>
    </w:p>
    <w:p>
      <w:pPr>
        <w:numPr>
          <w:ilvl w:val="0"/>
          <w:numId w:val="0"/>
        </w:numPr>
        <w:jc w:val="both"/>
        <w:rPr>
          <w:rFonts w:hint="eastAsia" w:ascii="黑体" w:eastAsia="黑体"/>
          <w:b/>
          <w:sz w:val="44"/>
          <w:szCs w:val="44"/>
          <w:lang w:val="en-US" w:eastAsia="zh-CN"/>
        </w:rPr>
      </w:pPr>
    </w:p>
    <w:p>
      <w:pPr>
        <w:numPr>
          <w:ilvl w:val="0"/>
          <w:numId w:val="0"/>
        </w:numPr>
        <w:jc w:val="both"/>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资料要求：</w:t>
      </w:r>
    </w:p>
    <w:p>
      <w:pPr>
        <w:numPr>
          <w:ilvl w:val="0"/>
          <w:numId w:val="0"/>
        </w:numPr>
        <w:jc w:val="both"/>
        <w:rPr>
          <w:rFonts w:hint="eastAsia" w:ascii="黑体" w:eastAsia="黑体"/>
          <w:b/>
          <w:sz w:val="44"/>
          <w:szCs w:val="44"/>
          <w:lang w:val="en-US" w:eastAsia="zh-CN"/>
        </w:rPr>
      </w:pPr>
      <w:r>
        <w:rPr>
          <w:rFonts w:hint="eastAsia" w:ascii="宋体" w:hAnsi="宋体" w:eastAsia="宋体" w:cs="宋体"/>
          <w:b w:val="0"/>
          <w:bCs/>
          <w:sz w:val="28"/>
          <w:szCs w:val="28"/>
          <w:lang w:val="en-US" w:eastAsia="zh-CN"/>
        </w:rPr>
        <w:t>提交有效的营业执照（或事业法人登记证或身份证等相关证明）副本复印件加盖公章。分支机构报价的，须提供总公司和分公司营业执照副本复印件，总公司出具给分支机构的授权书。</w:t>
      </w:r>
    </w:p>
    <w:p>
      <w:pPr>
        <w:numPr>
          <w:ilvl w:val="0"/>
          <w:numId w:val="0"/>
        </w:numPr>
        <w:jc w:val="both"/>
        <w:rPr>
          <w:rFonts w:hint="eastAsia" w:ascii="黑体" w:eastAsia="黑体"/>
          <w:b/>
          <w:sz w:val="44"/>
          <w:szCs w:val="44"/>
          <w:lang w:val="en-US" w:eastAsia="zh-CN"/>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numPr>
          <w:ilvl w:val="0"/>
          <w:numId w:val="0"/>
        </w:numPr>
        <w:ind w:leftChars="0"/>
        <w:jc w:val="both"/>
        <w:rPr>
          <w:rFonts w:hint="eastAsia" w:ascii="仿宋" w:hAnsi="仿宋" w:eastAsia="仿宋" w:cs="仿宋"/>
          <w:sz w:val="28"/>
          <w:szCs w:val="28"/>
        </w:rPr>
      </w:pPr>
    </w:p>
    <w:p>
      <w:pPr>
        <w:jc w:val="center"/>
        <w:rPr>
          <w:rFonts w:hint="eastAsia" w:ascii="黑体" w:eastAsia="黑体"/>
          <w:b/>
          <w:sz w:val="44"/>
          <w:szCs w:val="44"/>
        </w:rPr>
      </w:pPr>
      <w:r>
        <w:rPr>
          <w:rFonts w:hint="eastAsia" w:ascii="黑体" w:eastAsia="黑体"/>
          <w:b/>
          <w:sz w:val="44"/>
          <w:szCs w:val="44"/>
          <w:lang w:val="en-US" w:eastAsia="zh-CN"/>
        </w:rPr>
        <w:t>二</w:t>
      </w:r>
      <w:r>
        <w:rPr>
          <w:rFonts w:hint="eastAsia" w:ascii="黑体" w:eastAsia="黑体"/>
          <w:b/>
          <w:sz w:val="44"/>
          <w:szCs w:val="44"/>
        </w:rPr>
        <w:t>、诚信承诺书</w:t>
      </w:r>
    </w:p>
    <w:p>
      <w:pPr>
        <w:spacing w:line="400" w:lineRule="exact"/>
        <w:rPr>
          <w:rFonts w:hint="eastAsia" w:ascii="黑体" w:eastAsia="黑体"/>
          <w:sz w:val="24"/>
          <w:u w:val="single"/>
        </w:rPr>
      </w:pPr>
      <w:r>
        <w:rPr>
          <w:rFonts w:hint="eastAsia" w:ascii="宋体" w:hAnsi="宋体"/>
          <w:kern w:val="0"/>
          <w:sz w:val="24"/>
        </w:rPr>
        <w:t>致：</w:t>
      </w:r>
      <w:r>
        <w:rPr>
          <w:rFonts w:hint="eastAsia" w:ascii="宋体" w:hAnsi="宋体"/>
          <w:kern w:val="0"/>
          <w:sz w:val="24"/>
          <w:u w:val="single"/>
          <w:lang w:val="en-US" w:eastAsia="zh-CN"/>
        </w:rPr>
        <w:t xml:space="preserve">佛山市顺德区清晖园博物馆 </w:t>
      </w:r>
      <w:r>
        <w:rPr>
          <w:rFonts w:hint="eastAsia" w:ascii="宋体" w:hAnsi="宋体"/>
          <w:kern w:val="0"/>
          <w:sz w:val="24"/>
          <w:u w:val="single"/>
        </w:rPr>
        <w:t xml:space="preserve">     </w:t>
      </w:r>
    </w:p>
    <w:p>
      <w:pPr>
        <w:widowControl/>
        <w:shd w:val="clear" w:color="auto" w:fill="FFFFFF"/>
        <w:spacing w:line="400" w:lineRule="exact"/>
        <w:ind w:firstLine="420"/>
        <w:rPr>
          <w:rFonts w:ascii="Calibri" w:hAnsi="Calibri"/>
          <w:kern w:val="0"/>
          <w:sz w:val="24"/>
        </w:rPr>
      </w:pPr>
      <w:r>
        <w:rPr>
          <w:rFonts w:hint="eastAsia" w:ascii="宋体" w:hAnsi="宋体"/>
          <w:kern w:val="0"/>
          <w:sz w:val="24"/>
        </w:rPr>
        <w:t>本单位郑重承诺：</w:t>
      </w:r>
    </w:p>
    <w:p>
      <w:pPr>
        <w:widowControl/>
        <w:shd w:val="clear" w:color="auto" w:fill="FFFFFF"/>
        <w:spacing w:line="400" w:lineRule="exact"/>
        <w:jc w:val="left"/>
        <w:rPr>
          <w:rFonts w:ascii="Calibri" w:hAnsi="Calibri"/>
          <w:kern w:val="0"/>
          <w:sz w:val="24"/>
        </w:rPr>
      </w:pPr>
      <w:r>
        <w:rPr>
          <w:rFonts w:hint="eastAsia" w:ascii="宋体" w:hAnsi="宋体"/>
          <w:kern w:val="0"/>
          <w:sz w:val="24"/>
        </w:rPr>
        <w:t xml:space="preserve">    一、本单位将遵循公开、公正和诚实信用的原则参加本项目的</w:t>
      </w:r>
      <w:r>
        <w:rPr>
          <w:rFonts w:hint="eastAsia" w:ascii="宋体" w:hAnsi="宋体"/>
          <w:kern w:val="0"/>
          <w:sz w:val="24"/>
          <w:lang w:val="en-US" w:eastAsia="zh-CN"/>
        </w:rPr>
        <w:t>报价</w:t>
      </w:r>
      <w:r>
        <w:rPr>
          <w:rFonts w:hint="eastAsia" w:ascii="宋体" w:hAnsi="宋体"/>
          <w:kern w:val="0"/>
          <w:sz w:val="24"/>
        </w:rPr>
        <w:t>。</w:t>
      </w:r>
    </w:p>
    <w:p>
      <w:pPr>
        <w:widowControl/>
        <w:shd w:val="clear" w:color="auto" w:fill="FFFFFF"/>
        <w:spacing w:line="400" w:lineRule="exact"/>
        <w:rPr>
          <w:rFonts w:ascii="Calibri" w:hAnsi="Calibri"/>
          <w:kern w:val="0"/>
          <w:sz w:val="24"/>
        </w:rPr>
      </w:pPr>
      <w:r>
        <w:rPr>
          <w:rFonts w:hint="eastAsia" w:ascii="宋体" w:hAnsi="宋体"/>
          <w:kern w:val="0"/>
          <w:sz w:val="24"/>
        </w:rPr>
        <w:t xml:space="preserve">    二、本单位所提供的一切材料都是真实、有效、合法的，没有伪（变）造或虚假成</w:t>
      </w:r>
      <w:r>
        <w:rPr>
          <w:rFonts w:hint="eastAsia" w:ascii="宋体" w:hAnsi="宋体"/>
          <w:kern w:val="0"/>
          <w:sz w:val="24"/>
          <w:lang w:val="en-US" w:eastAsia="zh-CN"/>
        </w:rPr>
        <w:t>分</w:t>
      </w:r>
      <w:r>
        <w:rPr>
          <w:rFonts w:hint="eastAsia" w:ascii="宋体" w:hAnsi="宋体"/>
          <w:kern w:val="0"/>
          <w:sz w:val="24"/>
        </w:rPr>
        <w:t>。</w:t>
      </w:r>
      <w:bookmarkStart w:id="1" w:name="_GoBack"/>
      <w:bookmarkEnd w:id="1"/>
    </w:p>
    <w:p>
      <w:pPr>
        <w:widowControl/>
        <w:shd w:val="clear" w:color="auto" w:fill="FFFFFF"/>
        <w:spacing w:line="400" w:lineRule="exact"/>
        <w:ind w:firstLine="480" w:firstLineChars="200"/>
        <w:rPr>
          <w:rFonts w:hint="eastAsia" w:ascii="宋体" w:hAnsi="宋体"/>
          <w:kern w:val="0"/>
          <w:sz w:val="24"/>
        </w:rPr>
      </w:pPr>
      <w:r>
        <w:rPr>
          <w:rFonts w:hint="eastAsia" w:ascii="宋体" w:hAnsi="宋体"/>
          <w:kern w:val="0"/>
          <w:sz w:val="24"/>
        </w:rPr>
        <w:t>三、本单位近三年（自公告发布之日上溯）没有发生围标串标、严重违约、重大安全生产事故以及贿赂等违法违规行为。</w:t>
      </w:r>
    </w:p>
    <w:p>
      <w:pPr>
        <w:widowControl/>
        <w:shd w:val="clear" w:color="auto" w:fill="FFFFFF"/>
        <w:spacing w:line="400" w:lineRule="exact"/>
        <w:ind w:firstLine="480" w:firstLineChars="200"/>
        <w:rPr>
          <w:rFonts w:hint="eastAsia" w:ascii="宋体" w:hAnsi="宋体"/>
          <w:kern w:val="0"/>
          <w:sz w:val="24"/>
        </w:rPr>
      </w:pPr>
      <w:r>
        <w:rPr>
          <w:rFonts w:hint="eastAsia" w:ascii="宋体" w:hAnsi="宋体"/>
          <w:kern w:val="0"/>
          <w:sz w:val="24"/>
        </w:rPr>
        <w:t>（注：本条所指违法违规行为的认定以政府、行政主管部门、公安司法部门等正式文件为准。）</w:t>
      </w:r>
    </w:p>
    <w:p>
      <w:pPr>
        <w:widowControl/>
        <w:shd w:val="clear" w:color="auto" w:fill="FFFFFF"/>
        <w:spacing w:line="400" w:lineRule="exact"/>
        <w:rPr>
          <w:rFonts w:ascii="Calibri" w:hAnsi="Calibri"/>
          <w:kern w:val="0"/>
          <w:sz w:val="24"/>
        </w:rPr>
      </w:pPr>
      <w:r>
        <w:rPr>
          <w:rFonts w:hint="eastAsia" w:ascii="宋体" w:hAnsi="宋体"/>
          <w:kern w:val="0"/>
          <w:sz w:val="24"/>
        </w:rPr>
        <w:t xml:space="preserve">    四、自觉维护</w:t>
      </w:r>
      <w:r>
        <w:rPr>
          <w:rFonts w:hint="eastAsia" w:ascii="宋体" w:hAnsi="宋体"/>
          <w:kern w:val="0"/>
          <w:sz w:val="24"/>
          <w:lang w:val="en-US" w:eastAsia="zh-CN"/>
        </w:rPr>
        <w:t>采购</w:t>
      </w:r>
      <w:r>
        <w:rPr>
          <w:rFonts w:hint="eastAsia" w:ascii="宋体" w:hAnsi="宋体"/>
          <w:kern w:val="0"/>
          <w:sz w:val="24"/>
        </w:rPr>
        <w:t>市场秩序，不以他人名义</w:t>
      </w:r>
      <w:r>
        <w:rPr>
          <w:rFonts w:hint="eastAsia" w:ascii="宋体" w:hAnsi="宋体"/>
          <w:kern w:val="0"/>
          <w:sz w:val="24"/>
          <w:lang w:val="en-US" w:eastAsia="zh-CN"/>
        </w:rPr>
        <w:t>报价</w:t>
      </w:r>
      <w:r>
        <w:rPr>
          <w:rFonts w:hint="eastAsia" w:ascii="宋体" w:hAnsi="宋体"/>
          <w:kern w:val="0"/>
          <w:sz w:val="24"/>
        </w:rPr>
        <w:t>，不出借、转让、买卖、伪造企业或从业人员的资质证书、证照、业绩、获奖表彰等相关资信证明文件和印章，也不允许其他企业或个人以本单位名义</w:t>
      </w:r>
      <w:r>
        <w:rPr>
          <w:rFonts w:hint="eastAsia" w:ascii="宋体" w:hAnsi="宋体"/>
          <w:kern w:val="0"/>
          <w:sz w:val="24"/>
          <w:lang w:val="en-US" w:eastAsia="zh-CN"/>
        </w:rPr>
        <w:t>报价</w:t>
      </w:r>
      <w:r>
        <w:rPr>
          <w:rFonts w:hint="eastAsia" w:ascii="宋体" w:hAnsi="宋体"/>
          <w:kern w:val="0"/>
          <w:sz w:val="24"/>
        </w:rPr>
        <w:t>。</w:t>
      </w:r>
    </w:p>
    <w:p>
      <w:pPr>
        <w:widowControl/>
        <w:shd w:val="clear" w:color="auto" w:fill="FFFFFF"/>
        <w:spacing w:line="400" w:lineRule="exact"/>
        <w:rPr>
          <w:rFonts w:ascii="Calibri" w:hAnsi="Calibri"/>
          <w:kern w:val="0"/>
          <w:sz w:val="24"/>
        </w:rPr>
      </w:pPr>
      <w:r>
        <w:rPr>
          <w:rFonts w:hint="eastAsia" w:ascii="宋体" w:hAnsi="宋体"/>
          <w:kern w:val="0"/>
          <w:sz w:val="24"/>
        </w:rPr>
        <w:t xml:space="preserve">    五、依法公平竞争，不采取虚假或恶意投诉等不正当手段损害、侵犯</w:t>
      </w:r>
      <w:r>
        <w:rPr>
          <w:rFonts w:hint="eastAsia" w:ascii="宋体" w:hAnsi="宋体"/>
          <w:kern w:val="0"/>
          <w:sz w:val="24"/>
          <w:lang w:val="en-US" w:eastAsia="zh-CN"/>
        </w:rPr>
        <w:t>采购人</w:t>
      </w:r>
      <w:r>
        <w:rPr>
          <w:rFonts w:hint="eastAsia" w:ascii="宋体" w:hAnsi="宋体"/>
          <w:kern w:val="0"/>
          <w:sz w:val="24"/>
        </w:rPr>
        <w:t>或其他</w:t>
      </w:r>
      <w:r>
        <w:rPr>
          <w:rFonts w:hint="eastAsia" w:ascii="宋体" w:hAnsi="宋体"/>
          <w:kern w:val="0"/>
          <w:sz w:val="24"/>
          <w:lang w:val="en-US" w:eastAsia="zh-CN"/>
        </w:rPr>
        <w:t>意向供应商</w:t>
      </w:r>
      <w:r>
        <w:rPr>
          <w:rFonts w:hint="eastAsia" w:ascii="宋体" w:hAnsi="宋体"/>
          <w:kern w:val="0"/>
          <w:sz w:val="24"/>
        </w:rPr>
        <w:t>的正当权益。</w:t>
      </w:r>
    </w:p>
    <w:p>
      <w:pPr>
        <w:widowControl/>
        <w:shd w:val="clear" w:color="auto" w:fill="FFFFFF"/>
        <w:spacing w:line="400" w:lineRule="exact"/>
        <w:ind w:firstLine="480" w:firstLineChars="200"/>
        <w:rPr>
          <w:rFonts w:ascii="宋体" w:hAnsi="宋体"/>
          <w:kern w:val="0"/>
          <w:sz w:val="24"/>
          <w:highlight w:val="none"/>
        </w:rPr>
      </w:pPr>
      <w:r>
        <w:rPr>
          <w:rFonts w:hint="eastAsia" w:ascii="宋体" w:hAnsi="宋体"/>
          <w:kern w:val="0"/>
          <w:sz w:val="24"/>
          <w:highlight w:val="none"/>
        </w:rPr>
        <w:t>六、本单位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pPr>
        <w:widowControl/>
        <w:shd w:val="clear" w:color="auto" w:fill="FFFFFF"/>
        <w:spacing w:line="400" w:lineRule="exact"/>
        <w:rPr>
          <w:rFonts w:ascii="Calibri" w:hAnsi="Calibri"/>
          <w:b/>
          <w:bCs/>
          <w:kern w:val="0"/>
          <w:sz w:val="24"/>
        </w:rPr>
      </w:pPr>
      <w:r>
        <w:rPr>
          <w:rFonts w:hint="eastAsia" w:ascii="宋体" w:hAnsi="宋体"/>
          <w:b/>
          <w:kern w:val="0"/>
          <w:sz w:val="24"/>
        </w:rPr>
        <w:t xml:space="preserve">    </w:t>
      </w:r>
      <w:r>
        <w:rPr>
          <w:rFonts w:hint="eastAsia" w:ascii="宋体" w:hAnsi="宋体"/>
          <w:b/>
          <w:bCs/>
          <w:kern w:val="0"/>
          <w:sz w:val="24"/>
        </w:rPr>
        <w:t>以上内容本人已仔细阅读，本单位如违反上述承诺内容，愿意接受监管部门的处理（处罚），并承担以下后果：</w:t>
      </w:r>
    </w:p>
    <w:p>
      <w:pPr>
        <w:widowControl/>
        <w:shd w:val="clear" w:color="auto" w:fill="FFFFFF"/>
        <w:spacing w:line="400" w:lineRule="exact"/>
        <w:rPr>
          <w:rFonts w:ascii="Calibri" w:hAnsi="Calibri"/>
          <w:b/>
          <w:bCs/>
          <w:kern w:val="0"/>
          <w:sz w:val="24"/>
        </w:rPr>
      </w:pPr>
      <w:r>
        <w:rPr>
          <w:rFonts w:hint="eastAsia" w:ascii="宋体" w:hAnsi="宋体"/>
          <w:b/>
          <w:bCs/>
          <w:kern w:val="0"/>
          <w:sz w:val="24"/>
        </w:rPr>
        <w:t xml:space="preserve">    1、取消本单位在本项目中的</w:t>
      </w:r>
      <w:r>
        <w:rPr>
          <w:rFonts w:hint="eastAsia" w:ascii="宋体" w:hAnsi="宋体"/>
          <w:b/>
          <w:bCs/>
          <w:kern w:val="0"/>
          <w:sz w:val="24"/>
          <w:lang w:val="en-US" w:eastAsia="zh-CN"/>
        </w:rPr>
        <w:t>报价</w:t>
      </w:r>
      <w:r>
        <w:rPr>
          <w:rFonts w:hint="eastAsia" w:ascii="宋体" w:hAnsi="宋体"/>
          <w:b/>
          <w:bCs/>
          <w:kern w:val="0"/>
          <w:sz w:val="24"/>
        </w:rPr>
        <w:t>资格或</w:t>
      </w:r>
      <w:r>
        <w:rPr>
          <w:rFonts w:hint="eastAsia" w:ascii="宋体" w:hAnsi="宋体"/>
          <w:b/>
          <w:bCs/>
          <w:kern w:val="0"/>
          <w:sz w:val="24"/>
          <w:lang w:val="en-US" w:eastAsia="zh-CN"/>
        </w:rPr>
        <w:t>成交</w:t>
      </w:r>
      <w:r>
        <w:rPr>
          <w:rFonts w:hint="eastAsia" w:ascii="宋体" w:hAnsi="宋体"/>
          <w:b/>
          <w:bCs/>
          <w:kern w:val="0"/>
          <w:sz w:val="24"/>
        </w:rPr>
        <w:t>资格</w:t>
      </w:r>
    </w:p>
    <w:p>
      <w:pPr>
        <w:widowControl/>
        <w:shd w:val="clear" w:color="auto" w:fill="FFFFFF"/>
        <w:spacing w:line="400" w:lineRule="exact"/>
        <w:rPr>
          <w:rFonts w:hint="eastAsia" w:ascii="Calibri" w:hAnsi="Calibri" w:eastAsiaTheme="minorEastAsia"/>
          <w:b/>
          <w:bCs/>
          <w:kern w:val="0"/>
          <w:sz w:val="24"/>
          <w:lang w:eastAsia="zh-CN"/>
        </w:rPr>
      </w:pPr>
      <w:r>
        <w:rPr>
          <w:rFonts w:hint="eastAsia" w:ascii="宋体" w:hAnsi="宋体"/>
          <w:b/>
          <w:bCs/>
          <w:kern w:val="0"/>
          <w:sz w:val="24"/>
        </w:rPr>
        <w:t xml:space="preserve">    2、同意将本单位不良行为记入诚信信息管理系统</w:t>
      </w:r>
    </w:p>
    <w:p>
      <w:pPr>
        <w:widowControl/>
        <w:shd w:val="clear" w:color="auto" w:fill="FFFFFF"/>
        <w:spacing w:line="400" w:lineRule="exact"/>
        <w:rPr>
          <w:rFonts w:ascii="Calibri" w:hAnsi="Calibri"/>
          <w:b/>
          <w:bCs/>
          <w:kern w:val="0"/>
          <w:sz w:val="24"/>
        </w:rPr>
      </w:pPr>
      <w:r>
        <w:rPr>
          <w:rFonts w:hint="eastAsia" w:ascii="宋体" w:hAnsi="宋体"/>
          <w:b/>
          <w:bCs/>
          <w:kern w:val="0"/>
          <w:sz w:val="24"/>
        </w:rPr>
        <w:t xml:space="preserve">    </w:t>
      </w:r>
    </w:p>
    <w:p>
      <w:pPr>
        <w:widowControl/>
        <w:shd w:val="clear" w:color="auto" w:fill="FFFFFF"/>
        <w:spacing w:line="400" w:lineRule="exact"/>
        <w:ind w:firstLine="3780"/>
        <w:rPr>
          <w:rFonts w:hint="eastAsia" w:ascii="宋体" w:hAnsi="宋体"/>
          <w:kern w:val="0"/>
          <w:sz w:val="24"/>
        </w:rPr>
      </w:pPr>
    </w:p>
    <w:p>
      <w:pPr>
        <w:widowControl/>
        <w:shd w:val="clear" w:color="auto" w:fill="FFFFFF"/>
        <w:spacing w:line="400" w:lineRule="exact"/>
        <w:ind w:firstLine="3780"/>
        <w:rPr>
          <w:rFonts w:hint="eastAsia" w:ascii="宋体" w:hAnsi="宋体"/>
          <w:kern w:val="0"/>
          <w:sz w:val="24"/>
        </w:rPr>
      </w:pPr>
    </w:p>
    <w:p>
      <w:pPr>
        <w:widowControl/>
        <w:shd w:val="clear" w:color="auto" w:fill="FFFFFF"/>
        <w:spacing w:line="400" w:lineRule="exact"/>
        <w:ind w:firstLine="3780"/>
        <w:rPr>
          <w:rFonts w:hint="eastAsia" w:ascii="宋体" w:hAnsi="宋体"/>
          <w:kern w:val="0"/>
          <w:sz w:val="24"/>
        </w:rPr>
      </w:pPr>
    </w:p>
    <w:p>
      <w:pPr>
        <w:widowControl/>
        <w:shd w:val="clear" w:color="auto" w:fill="FFFFFF"/>
        <w:spacing w:line="400" w:lineRule="exact"/>
        <w:ind w:firstLine="4800" w:firstLineChars="2000"/>
        <w:rPr>
          <w:rFonts w:ascii="Calibri" w:hAnsi="Calibri"/>
          <w:bCs/>
          <w:kern w:val="0"/>
          <w:sz w:val="24"/>
        </w:rPr>
      </w:pPr>
      <w:r>
        <w:rPr>
          <w:rFonts w:hint="eastAsia" w:ascii="宋体" w:hAnsi="宋体"/>
          <w:bCs/>
          <w:kern w:val="0"/>
          <w:sz w:val="24"/>
          <w:lang w:val="en-US" w:eastAsia="zh-CN"/>
        </w:rPr>
        <w:t>供应商</w:t>
      </w:r>
      <w:r>
        <w:rPr>
          <w:rFonts w:hint="eastAsia" w:ascii="宋体" w:hAnsi="宋体"/>
          <w:bCs/>
          <w:kern w:val="0"/>
          <w:sz w:val="24"/>
        </w:rPr>
        <w:t>（公章）：</w:t>
      </w:r>
    </w:p>
    <w:p>
      <w:pPr>
        <w:widowControl/>
        <w:shd w:val="clear" w:color="auto" w:fill="FFFFFF"/>
        <w:spacing w:line="400" w:lineRule="exact"/>
        <w:ind w:firstLine="3780"/>
        <w:rPr>
          <w:rFonts w:hint="eastAsia" w:ascii="宋体" w:hAnsi="宋体"/>
          <w:bCs/>
          <w:kern w:val="0"/>
          <w:sz w:val="24"/>
        </w:rPr>
      </w:pPr>
    </w:p>
    <w:p>
      <w:pPr>
        <w:widowControl/>
        <w:shd w:val="clear" w:color="auto" w:fill="FFFFFF"/>
        <w:spacing w:line="400" w:lineRule="exact"/>
        <w:ind w:firstLine="3780"/>
        <w:rPr>
          <w:rFonts w:hint="eastAsia" w:ascii="黑体" w:eastAsia="黑体"/>
          <w:b/>
          <w:sz w:val="44"/>
          <w:szCs w:val="44"/>
        </w:rPr>
      </w:pPr>
    </w:p>
    <w:p>
      <w:pPr>
        <w:widowControl/>
        <w:shd w:val="clear" w:color="auto" w:fill="FFFFFF"/>
        <w:spacing w:line="400" w:lineRule="exact"/>
        <w:rPr>
          <w:rFonts w:hint="eastAsia" w:ascii="黑体" w:eastAsia="黑体"/>
          <w:b/>
          <w:sz w:val="44"/>
          <w:szCs w:val="44"/>
        </w:rPr>
      </w:pPr>
    </w:p>
    <w:p>
      <w:pPr>
        <w:numPr>
          <w:ilvl w:val="0"/>
          <w:numId w:val="0"/>
        </w:numPr>
        <w:ind w:leftChars="0"/>
        <w:jc w:val="both"/>
        <w:rPr>
          <w:rFonts w:hint="eastAsia" w:ascii="仿宋" w:hAnsi="仿宋" w:eastAsia="仿宋" w:cs="仿宋"/>
          <w:sz w:val="44"/>
          <w:szCs w:val="44"/>
        </w:rPr>
      </w:pPr>
    </w:p>
    <w:p>
      <w:pPr>
        <w:numPr>
          <w:ilvl w:val="0"/>
          <w:numId w:val="0"/>
        </w:numPr>
        <w:ind w:leftChars="0"/>
        <w:jc w:val="both"/>
        <w:rPr>
          <w:rFonts w:hint="eastAsia" w:ascii="仿宋" w:hAnsi="仿宋" w:eastAsia="仿宋" w:cs="仿宋"/>
          <w:sz w:val="44"/>
          <w:szCs w:val="44"/>
        </w:rPr>
      </w:pPr>
    </w:p>
    <w:p>
      <w:pPr>
        <w:widowControl/>
        <w:shd w:val="clear" w:color="auto" w:fill="FFFFFF"/>
        <w:spacing w:line="400" w:lineRule="exact"/>
        <w:jc w:val="center"/>
        <w:rPr>
          <w:rFonts w:hint="eastAsia" w:ascii="黑体" w:eastAsia="黑体"/>
          <w:b/>
          <w:sz w:val="44"/>
          <w:szCs w:val="44"/>
        </w:rPr>
      </w:pPr>
      <w:r>
        <w:rPr>
          <w:rFonts w:hint="eastAsia" w:ascii="黑体" w:eastAsia="黑体"/>
          <w:b/>
          <w:sz w:val="44"/>
          <w:szCs w:val="44"/>
          <w:lang w:val="en-US" w:eastAsia="zh-CN"/>
        </w:rPr>
        <w:t>三、报价</w:t>
      </w:r>
      <w:r>
        <w:rPr>
          <w:rFonts w:hint="eastAsia" w:ascii="黑体" w:eastAsia="黑体"/>
          <w:b/>
          <w:sz w:val="44"/>
          <w:szCs w:val="44"/>
        </w:rPr>
        <w:t>函</w:t>
      </w:r>
    </w:p>
    <w:p>
      <w:pPr>
        <w:autoSpaceDE w:val="0"/>
        <w:autoSpaceDN w:val="0"/>
        <w:adjustRightInd w:val="0"/>
        <w:spacing w:line="360" w:lineRule="auto"/>
        <w:jc w:val="left"/>
        <w:rPr>
          <w:rFonts w:hint="eastAsia" w:ascii="宋体" w:hAnsi="宋体" w:eastAsia="宋体" w:cs="宋体"/>
          <w:kern w:val="0"/>
          <w:szCs w:val="21"/>
        </w:rPr>
      </w:pPr>
      <w:r>
        <w:rPr>
          <w:rFonts w:hint="eastAsia" w:ascii="宋体" w:hAnsi="宋体" w:eastAsia="宋体" w:cs="宋体"/>
          <w:kern w:val="0"/>
          <w:szCs w:val="21"/>
          <w:u w:val="single"/>
          <w:lang w:val="en-US" w:eastAsia="zh-CN"/>
        </w:rPr>
        <w:t>佛山市顺德区清晖园博物馆</w:t>
      </w:r>
      <w:r>
        <w:rPr>
          <w:rFonts w:hint="eastAsia" w:ascii="宋体" w:hAnsi="宋体" w:eastAsia="宋体" w:cs="宋体"/>
          <w:kern w:val="0"/>
          <w:szCs w:val="21"/>
        </w:rPr>
        <w:t>：</w:t>
      </w:r>
    </w:p>
    <w:p>
      <w:pPr>
        <w:autoSpaceDE w:val="0"/>
        <w:autoSpaceDN w:val="0"/>
        <w:adjustRightInd w:val="0"/>
        <w:spacing w:line="360" w:lineRule="auto"/>
        <w:ind w:left="735" w:leftChars="200" w:hanging="315" w:hangingChars="150"/>
        <w:jc w:val="left"/>
        <w:rPr>
          <w:rFonts w:hint="eastAsia" w:ascii="宋体" w:hAnsi="宋体" w:eastAsia="宋体" w:cs="宋体"/>
          <w:kern w:val="0"/>
          <w:szCs w:val="21"/>
        </w:rPr>
      </w:pPr>
      <w:r>
        <w:rPr>
          <w:rFonts w:hint="eastAsia" w:ascii="宋体" w:hAnsi="宋体" w:eastAsia="宋体" w:cs="宋体"/>
          <w:kern w:val="0"/>
          <w:szCs w:val="21"/>
        </w:rPr>
        <w:t>1．我方已仔细研究了</w:t>
      </w:r>
      <w:r>
        <w:rPr>
          <w:rFonts w:hint="eastAsia" w:ascii="宋体" w:hAnsi="宋体" w:eastAsia="宋体" w:cs="宋体"/>
          <w:szCs w:val="21"/>
          <w:u w:val="single"/>
        </w:rPr>
        <w:t>清晖园博物馆202</w:t>
      </w:r>
      <w:r>
        <w:rPr>
          <w:rFonts w:hint="eastAsia" w:ascii="宋体" w:hAnsi="宋体" w:eastAsia="宋体" w:cs="宋体"/>
          <w:szCs w:val="21"/>
          <w:u w:val="single"/>
          <w:lang w:val="en-US" w:eastAsia="zh-CN"/>
        </w:rPr>
        <w:t>5</w:t>
      </w:r>
      <w:r>
        <w:rPr>
          <w:rFonts w:hint="eastAsia" w:ascii="宋体" w:hAnsi="宋体" w:eastAsia="宋体" w:cs="宋体"/>
          <w:szCs w:val="21"/>
          <w:u w:val="single"/>
        </w:rPr>
        <w:t>年后勤服务</w:t>
      </w:r>
      <w:r>
        <w:rPr>
          <w:rFonts w:hint="eastAsia" w:ascii="宋体" w:hAnsi="宋体" w:eastAsia="宋体" w:cs="宋体"/>
          <w:kern w:val="0"/>
          <w:szCs w:val="21"/>
          <w:u w:val="single"/>
          <w:lang w:val="en-US" w:eastAsia="zh-CN"/>
        </w:rPr>
        <w:t>项目需求书</w:t>
      </w:r>
      <w:r>
        <w:rPr>
          <w:rFonts w:hint="eastAsia" w:ascii="宋体" w:hAnsi="宋体" w:eastAsia="宋体" w:cs="宋体"/>
          <w:kern w:val="0"/>
          <w:szCs w:val="21"/>
        </w:rPr>
        <w:t>的全部内容，我方完全明白并认为此</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没有倾向性，也不存在排斥潜在</w:t>
      </w:r>
      <w:r>
        <w:rPr>
          <w:rFonts w:hint="eastAsia" w:ascii="宋体" w:hAnsi="宋体" w:eastAsia="宋体" w:cs="宋体"/>
          <w:kern w:val="0"/>
          <w:szCs w:val="21"/>
          <w:lang w:val="en-US" w:eastAsia="zh-CN"/>
        </w:rPr>
        <w:t>供应商</w:t>
      </w:r>
      <w:r>
        <w:rPr>
          <w:rFonts w:hint="eastAsia" w:ascii="宋体" w:hAnsi="宋体" w:eastAsia="宋体" w:cs="宋体"/>
          <w:kern w:val="0"/>
          <w:szCs w:val="21"/>
        </w:rPr>
        <w:t>的内容，我方同意</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的相关条款， 放弃对</w:t>
      </w:r>
      <w:r>
        <w:rPr>
          <w:rFonts w:hint="eastAsia" w:ascii="宋体" w:hAnsi="宋体" w:eastAsia="宋体" w:cs="宋体"/>
          <w:kern w:val="0"/>
          <w:szCs w:val="21"/>
          <w:lang w:val="en-US" w:eastAsia="zh-CN"/>
        </w:rPr>
        <w:t>需求书及相关文件</w:t>
      </w:r>
      <w:r>
        <w:rPr>
          <w:rFonts w:hint="eastAsia" w:ascii="宋体" w:hAnsi="宋体" w:eastAsia="宋体" w:cs="宋体"/>
          <w:kern w:val="0"/>
          <w:szCs w:val="21"/>
        </w:rPr>
        <w:t xml:space="preserve">提出误解和质疑的一切权利。愿意以人民币 </w:t>
      </w:r>
      <w:r>
        <w:rPr>
          <w:rFonts w:hint="eastAsia" w:ascii="宋体" w:hAnsi="宋体" w:eastAsia="宋体" w:cs="宋体"/>
          <w:kern w:val="0"/>
          <w:szCs w:val="21"/>
          <w:u w:val="single"/>
        </w:rPr>
        <w:t xml:space="preserve">     </w:t>
      </w:r>
      <w:r>
        <w:rPr>
          <w:rFonts w:hint="eastAsia" w:ascii="宋体" w:hAnsi="宋体" w:eastAsia="宋体" w:cs="宋体"/>
          <w:kern w:val="0"/>
          <w:szCs w:val="21"/>
        </w:rPr>
        <w:t>（大写）</w:t>
      </w:r>
      <w:r>
        <w:rPr>
          <w:rFonts w:hint="eastAsia" w:ascii="宋体" w:hAnsi="宋体" w:eastAsia="宋体" w:cs="宋体"/>
          <w:kern w:val="0"/>
          <w:szCs w:val="21"/>
          <w:u w:val="single"/>
        </w:rPr>
        <w:t xml:space="preserve">          </w:t>
      </w:r>
      <w:r>
        <w:rPr>
          <w:rFonts w:hint="eastAsia" w:ascii="宋体" w:hAnsi="宋体" w:eastAsia="宋体" w:cs="宋体"/>
          <w:kern w:val="0"/>
          <w:szCs w:val="21"/>
        </w:rPr>
        <w:t>（¥</w:t>
      </w:r>
      <w:r>
        <w:rPr>
          <w:rFonts w:hint="eastAsia" w:ascii="宋体" w:hAnsi="宋体" w:eastAsia="宋体" w:cs="宋体"/>
          <w:kern w:val="0"/>
          <w:szCs w:val="21"/>
          <w:u w:val="single"/>
        </w:rPr>
        <w:t xml:space="preserve">          元</w:t>
      </w:r>
      <w:r>
        <w:rPr>
          <w:rFonts w:hint="eastAsia" w:ascii="宋体" w:hAnsi="宋体" w:eastAsia="宋体" w:cs="宋体"/>
          <w:kern w:val="0"/>
          <w:szCs w:val="21"/>
        </w:rPr>
        <w:t>）的总报价，</w:t>
      </w:r>
      <w:r>
        <w:rPr>
          <w:rFonts w:hint="eastAsia" w:ascii="宋体" w:hAnsi="宋体" w:eastAsia="宋体" w:cs="宋体"/>
          <w:kern w:val="0"/>
          <w:szCs w:val="21"/>
          <w:lang w:val="en-US" w:eastAsia="zh-CN"/>
        </w:rPr>
        <w:t>服务期为一年，</w:t>
      </w:r>
      <w:r>
        <w:rPr>
          <w:rFonts w:hint="eastAsia" w:ascii="宋体" w:hAnsi="宋体" w:eastAsia="宋体" w:cs="宋体"/>
          <w:kern w:val="0"/>
          <w:szCs w:val="21"/>
        </w:rPr>
        <w:t>按</w:t>
      </w:r>
      <w:r>
        <w:rPr>
          <w:rFonts w:hint="eastAsia" w:ascii="宋体" w:hAnsi="宋体" w:eastAsia="宋体" w:cs="宋体"/>
          <w:kern w:val="0"/>
          <w:szCs w:val="21"/>
          <w:lang w:val="en-US" w:eastAsia="zh-CN"/>
        </w:rPr>
        <w:t>需求书和</w:t>
      </w:r>
      <w:r>
        <w:rPr>
          <w:rFonts w:hint="eastAsia" w:ascii="宋体" w:hAnsi="宋体" w:eastAsia="宋体" w:cs="宋体"/>
          <w:kern w:val="0"/>
          <w:szCs w:val="21"/>
        </w:rPr>
        <w:t>合同约定实施和完成</w:t>
      </w:r>
      <w:r>
        <w:rPr>
          <w:rFonts w:hint="eastAsia" w:ascii="宋体" w:hAnsi="宋体" w:eastAsia="宋体" w:cs="宋体"/>
          <w:kern w:val="0"/>
          <w:szCs w:val="21"/>
          <w:lang w:val="en-US" w:eastAsia="zh-CN"/>
        </w:rPr>
        <w:t>服务</w:t>
      </w:r>
      <w:r>
        <w:rPr>
          <w:rFonts w:hint="eastAsia" w:ascii="宋体" w:hAnsi="宋体" w:eastAsia="宋体" w:cs="宋体"/>
          <w:kern w:val="0"/>
          <w:szCs w:val="21"/>
        </w:rPr>
        <w:t>。</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rPr>
        <w:t>2．我方承诺在</w:t>
      </w:r>
      <w:r>
        <w:rPr>
          <w:rFonts w:hint="eastAsia" w:ascii="宋体" w:hAnsi="宋体" w:eastAsia="宋体" w:cs="宋体"/>
          <w:kern w:val="0"/>
          <w:szCs w:val="21"/>
          <w:lang w:val="en-US" w:eastAsia="zh-CN"/>
        </w:rPr>
        <w:t>报价</w:t>
      </w:r>
      <w:r>
        <w:rPr>
          <w:rFonts w:hint="eastAsia" w:ascii="宋体" w:hAnsi="宋体" w:eastAsia="宋体" w:cs="宋体"/>
          <w:kern w:val="0"/>
          <w:szCs w:val="21"/>
        </w:rPr>
        <w:t>有效期内不修改、撤销</w:t>
      </w:r>
      <w:r>
        <w:rPr>
          <w:rFonts w:hint="eastAsia" w:ascii="宋体" w:hAnsi="宋体" w:eastAsia="宋体" w:cs="宋体"/>
          <w:kern w:val="0"/>
          <w:szCs w:val="21"/>
          <w:lang w:val="en-US" w:eastAsia="zh-CN"/>
        </w:rPr>
        <w:t>相关</w:t>
      </w:r>
      <w:r>
        <w:rPr>
          <w:rFonts w:hint="eastAsia" w:ascii="宋体" w:hAnsi="宋体" w:eastAsia="宋体" w:cs="宋体"/>
          <w:kern w:val="0"/>
          <w:szCs w:val="21"/>
        </w:rPr>
        <w:t>文件。</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 xml:space="preserve">3. </w:t>
      </w:r>
      <w:r>
        <w:rPr>
          <w:rFonts w:hint="eastAsia" w:ascii="宋体" w:hAnsi="宋体" w:eastAsia="宋体" w:cs="宋体"/>
          <w:kern w:val="0"/>
          <w:szCs w:val="21"/>
        </w:rPr>
        <w:t>我方愿意向贵方提供任何与本项报价有关的数据、情况和技术资料</w:t>
      </w:r>
      <w:r>
        <w:rPr>
          <w:rFonts w:hint="eastAsia" w:ascii="宋体" w:hAnsi="宋体" w:eastAsia="宋体" w:cs="宋体"/>
          <w:kern w:val="0"/>
          <w:szCs w:val="21"/>
          <w:lang w:eastAsia="zh-CN"/>
        </w:rPr>
        <w:t>。</w:t>
      </w:r>
      <w:r>
        <w:rPr>
          <w:rFonts w:hint="eastAsia" w:ascii="宋体" w:hAnsi="宋体" w:eastAsia="宋体" w:cs="宋体"/>
          <w:kern w:val="0"/>
          <w:szCs w:val="21"/>
        </w:rPr>
        <w:t>若</w:t>
      </w:r>
      <w:r>
        <w:rPr>
          <w:rFonts w:hint="eastAsia" w:ascii="宋体" w:hAnsi="宋体" w:eastAsia="宋体" w:cs="宋体"/>
          <w:kern w:val="0"/>
          <w:szCs w:val="21"/>
          <w:lang w:val="en-US" w:eastAsia="zh-CN"/>
        </w:rPr>
        <w:t>采购人</w:t>
      </w:r>
      <w:r>
        <w:rPr>
          <w:rFonts w:hint="eastAsia" w:ascii="宋体" w:hAnsi="宋体" w:eastAsia="宋体" w:cs="宋体"/>
          <w:kern w:val="0"/>
          <w:szCs w:val="21"/>
        </w:rPr>
        <w:t>需要，我方愿意提供我方作出的一切承诺的证明材料。</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4</w:t>
      </w:r>
      <w:r>
        <w:rPr>
          <w:rFonts w:hint="eastAsia" w:ascii="宋体" w:hAnsi="宋体" w:eastAsia="宋体" w:cs="宋体"/>
          <w:kern w:val="0"/>
          <w:szCs w:val="21"/>
        </w:rPr>
        <w:t>．如我方</w:t>
      </w:r>
      <w:r>
        <w:rPr>
          <w:rFonts w:hint="eastAsia" w:ascii="宋体" w:hAnsi="宋体" w:eastAsia="宋体" w:cs="宋体"/>
          <w:kern w:val="0"/>
          <w:szCs w:val="21"/>
          <w:lang w:val="en-US" w:eastAsia="zh-CN"/>
        </w:rPr>
        <w:t>中选成交</w:t>
      </w:r>
      <w:r>
        <w:rPr>
          <w:rFonts w:hint="eastAsia" w:ascii="宋体" w:hAnsi="宋体" w:eastAsia="宋体" w:cs="宋体"/>
          <w:kern w:val="0"/>
          <w:szCs w:val="21"/>
        </w:rPr>
        <w:t>：</w:t>
      </w:r>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rPr>
        <w:t>（1）</w:t>
      </w:r>
      <w:r>
        <w:rPr>
          <w:rFonts w:hint="eastAsia" w:ascii="宋体" w:hAnsi="宋体" w:eastAsia="宋体" w:cs="宋体"/>
          <w:kern w:val="0"/>
          <w:szCs w:val="21"/>
          <w:highlight w:val="none"/>
        </w:rPr>
        <w:t>我方承诺在收到</w:t>
      </w:r>
      <w:r>
        <w:rPr>
          <w:rFonts w:hint="eastAsia" w:ascii="宋体" w:hAnsi="宋体" w:eastAsia="宋体" w:cs="宋体"/>
          <w:kern w:val="0"/>
          <w:szCs w:val="21"/>
          <w:highlight w:val="none"/>
          <w:lang w:val="en-US" w:eastAsia="zh-CN"/>
        </w:rPr>
        <w:t>成交</w:t>
      </w:r>
      <w:r>
        <w:rPr>
          <w:rFonts w:hint="eastAsia" w:ascii="宋体" w:hAnsi="宋体" w:eastAsia="宋体" w:cs="宋体"/>
          <w:kern w:val="0"/>
          <w:szCs w:val="21"/>
          <w:highlight w:val="none"/>
        </w:rPr>
        <w:t>通知后，与你方</w:t>
      </w:r>
      <w:r>
        <w:rPr>
          <w:rFonts w:hint="eastAsia" w:ascii="宋体" w:hAnsi="宋体" w:eastAsia="宋体" w:cs="宋体"/>
          <w:kern w:val="0"/>
          <w:szCs w:val="21"/>
          <w:highlight w:val="none"/>
          <w:lang w:val="en-US" w:eastAsia="zh-CN"/>
        </w:rPr>
        <w:t>在广东政府采购智慧云平台完成定点议价流程</w:t>
      </w:r>
      <w:r>
        <w:rPr>
          <w:rFonts w:hint="eastAsia" w:ascii="宋体" w:hAnsi="宋体" w:eastAsia="宋体" w:cs="宋体"/>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kern w:val="0"/>
          <w:szCs w:val="21"/>
          <w:highlight w:val="none"/>
        </w:rPr>
      </w:pPr>
      <w:r>
        <w:rPr>
          <w:rFonts w:hint="eastAsia" w:ascii="宋体" w:hAnsi="宋体" w:eastAsia="宋体" w:cs="宋体"/>
          <w:kern w:val="0"/>
          <w:szCs w:val="21"/>
          <w:highlight w:val="none"/>
        </w:rPr>
        <w:t>（</w:t>
      </w:r>
      <w:r>
        <w:rPr>
          <w:rFonts w:hint="eastAsia" w:ascii="宋体" w:hAnsi="宋体" w:eastAsia="宋体" w:cs="宋体"/>
          <w:kern w:val="0"/>
          <w:szCs w:val="21"/>
          <w:highlight w:val="none"/>
          <w:lang w:val="en-US" w:eastAsia="zh-CN"/>
        </w:rPr>
        <w:t>2</w:t>
      </w:r>
      <w:r>
        <w:rPr>
          <w:rFonts w:hint="eastAsia" w:ascii="宋体" w:hAnsi="宋体" w:eastAsia="宋体" w:cs="宋体"/>
          <w:kern w:val="0"/>
          <w:szCs w:val="21"/>
          <w:highlight w:val="none"/>
        </w:rPr>
        <w:t>）我方承诺在</w:t>
      </w:r>
      <w:r>
        <w:rPr>
          <w:rFonts w:hint="eastAsia" w:ascii="宋体" w:hAnsi="宋体" w:eastAsia="宋体" w:cs="宋体"/>
          <w:kern w:val="0"/>
          <w:szCs w:val="21"/>
          <w:highlight w:val="none"/>
          <w:lang w:val="en-US" w:eastAsia="zh-CN"/>
        </w:rPr>
        <w:t>需求</w:t>
      </w:r>
      <w:r>
        <w:rPr>
          <w:rFonts w:hint="eastAsia" w:ascii="宋体" w:hAnsi="宋体" w:eastAsia="宋体" w:cs="宋体"/>
          <w:kern w:val="0"/>
          <w:szCs w:val="21"/>
          <w:highlight w:val="none"/>
        </w:rPr>
        <w:t>约定的期限内完成</w:t>
      </w:r>
      <w:r>
        <w:rPr>
          <w:rFonts w:hint="eastAsia" w:ascii="宋体" w:hAnsi="宋体" w:eastAsia="宋体" w:cs="宋体"/>
          <w:kern w:val="0"/>
          <w:szCs w:val="21"/>
          <w:highlight w:val="none"/>
          <w:lang w:val="en-US" w:eastAsia="zh-CN"/>
        </w:rPr>
        <w:t>交接工作并在合同生效日即日开始服务</w:t>
      </w:r>
      <w:r>
        <w:rPr>
          <w:rFonts w:hint="eastAsia" w:ascii="宋体" w:hAnsi="宋体" w:eastAsia="宋体" w:cs="宋体"/>
          <w:kern w:val="0"/>
          <w:szCs w:val="21"/>
          <w:highlight w:val="none"/>
        </w:rPr>
        <w:t>。</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．我方在此声明，所递交的</w:t>
      </w:r>
      <w:r>
        <w:rPr>
          <w:rFonts w:hint="eastAsia" w:ascii="宋体" w:hAnsi="宋体" w:eastAsia="宋体" w:cs="宋体"/>
          <w:kern w:val="0"/>
          <w:szCs w:val="21"/>
          <w:lang w:val="en-US" w:eastAsia="zh-CN"/>
        </w:rPr>
        <w:t>报价</w:t>
      </w:r>
      <w:r>
        <w:rPr>
          <w:rFonts w:hint="eastAsia" w:ascii="宋体" w:hAnsi="宋体" w:eastAsia="宋体" w:cs="宋体"/>
          <w:kern w:val="0"/>
          <w:szCs w:val="21"/>
        </w:rPr>
        <w:t xml:space="preserve">文件及有关资料内容完整、真实和准确，同时做出以下承诺： </w:t>
      </w:r>
    </w:p>
    <w:p>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（1）在</w:t>
      </w:r>
      <w:r>
        <w:rPr>
          <w:rFonts w:hint="eastAsia" w:ascii="宋体" w:hAnsi="宋体" w:eastAsia="宋体" w:cs="宋体"/>
          <w:kern w:val="0"/>
          <w:szCs w:val="21"/>
          <w:lang w:val="en-US" w:eastAsia="zh-CN"/>
        </w:rPr>
        <w:t>本次报价</w:t>
      </w:r>
      <w:r>
        <w:rPr>
          <w:rFonts w:hint="eastAsia" w:ascii="宋体" w:hAnsi="宋体" w:eastAsia="宋体" w:cs="宋体"/>
          <w:kern w:val="0"/>
          <w:szCs w:val="21"/>
        </w:rPr>
        <w:t>中，不以低于本公司企业成本的价格报价。若出现低于成本报价，自愿承担因此造成的后果，自担相应的风险和责任；</w:t>
      </w:r>
    </w:p>
    <w:p>
      <w:pPr>
        <w:spacing w:line="360" w:lineRule="auto"/>
        <w:ind w:firstLine="420" w:firstLineChars="200"/>
        <w:rPr>
          <w:rFonts w:hint="eastAsia" w:ascii="宋体" w:hAnsi="宋体" w:eastAsia="宋体" w:cs="宋体"/>
          <w:kern w:val="0"/>
          <w:szCs w:val="21"/>
        </w:rPr>
      </w:pPr>
      <w:r>
        <w:rPr>
          <w:rFonts w:hint="eastAsia" w:ascii="宋体" w:hAnsi="宋体" w:eastAsia="宋体" w:cs="宋体"/>
          <w:kern w:val="0"/>
          <w:szCs w:val="21"/>
        </w:rPr>
        <w:t>（2）在本</w:t>
      </w:r>
      <w:r>
        <w:rPr>
          <w:rFonts w:hint="eastAsia" w:ascii="宋体" w:hAnsi="宋体" w:eastAsia="宋体" w:cs="宋体"/>
          <w:kern w:val="0"/>
          <w:szCs w:val="21"/>
          <w:lang w:val="en-US" w:eastAsia="zh-CN"/>
        </w:rPr>
        <w:t>项目</w:t>
      </w:r>
      <w:r>
        <w:rPr>
          <w:rFonts w:hint="eastAsia" w:ascii="宋体" w:hAnsi="宋体" w:eastAsia="宋体" w:cs="宋体"/>
          <w:kern w:val="0"/>
          <w:szCs w:val="21"/>
        </w:rPr>
        <w:t>的</w:t>
      </w:r>
      <w:r>
        <w:rPr>
          <w:rFonts w:hint="eastAsia" w:ascii="宋体" w:hAnsi="宋体" w:eastAsia="宋体" w:cs="宋体"/>
          <w:kern w:val="0"/>
          <w:szCs w:val="21"/>
          <w:lang w:val="en-US" w:eastAsia="zh-CN"/>
        </w:rPr>
        <w:t>报价</w:t>
      </w:r>
      <w:r>
        <w:rPr>
          <w:rFonts w:hint="eastAsia" w:ascii="宋体" w:hAnsi="宋体" w:eastAsia="宋体" w:cs="宋体"/>
          <w:kern w:val="0"/>
          <w:szCs w:val="21"/>
        </w:rPr>
        <w:t>过程中，自觉遵守相关法律法规，不提供虚假材料、不参与围标串标、不以其他违法违规行为骗取</w:t>
      </w:r>
      <w:r>
        <w:rPr>
          <w:rFonts w:hint="eastAsia" w:ascii="宋体" w:hAnsi="宋体" w:eastAsia="宋体" w:cs="宋体"/>
          <w:kern w:val="0"/>
          <w:szCs w:val="21"/>
          <w:lang w:val="en-US" w:eastAsia="zh-CN"/>
        </w:rPr>
        <w:t>成交</w:t>
      </w:r>
      <w:r>
        <w:rPr>
          <w:rFonts w:hint="eastAsia" w:ascii="宋体" w:hAnsi="宋体" w:eastAsia="宋体" w:cs="宋体"/>
          <w:kern w:val="0"/>
          <w:szCs w:val="21"/>
        </w:rPr>
        <w:t>，一旦违背承诺，本公司愿无条件接受</w:t>
      </w:r>
      <w:r>
        <w:rPr>
          <w:rFonts w:hint="eastAsia" w:ascii="宋体" w:hAnsi="宋体" w:eastAsia="宋体" w:cs="宋体"/>
          <w:kern w:val="0"/>
          <w:szCs w:val="21"/>
          <w:lang w:val="en-US" w:eastAsia="zh-CN"/>
        </w:rPr>
        <w:t>采购</w:t>
      </w:r>
      <w:r>
        <w:rPr>
          <w:rFonts w:hint="eastAsia" w:ascii="宋体" w:hAnsi="宋体" w:eastAsia="宋体" w:cs="宋体"/>
          <w:kern w:val="0"/>
          <w:szCs w:val="21"/>
        </w:rPr>
        <w:t>人、行政管理部门做出的取消</w:t>
      </w:r>
      <w:r>
        <w:rPr>
          <w:rFonts w:hint="eastAsia" w:ascii="宋体" w:hAnsi="宋体" w:eastAsia="宋体" w:cs="宋体"/>
          <w:kern w:val="0"/>
          <w:szCs w:val="21"/>
          <w:lang w:val="en-US" w:eastAsia="zh-CN"/>
        </w:rPr>
        <w:t>成交</w:t>
      </w:r>
      <w:r>
        <w:rPr>
          <w:rFonts w:hint="eastAsia" w:ascii="宋体" w:hAnsi="宋体" w:eastAsia="宋体" w:cs="宋体"/>
          <w:kern w:val="0"/>
          <w:szCs w:val="21"/>
        </w:rPr>
        <w:t>资格、解除合同等处理。</w:t>
      </w:r>
    </w:p>
    <w:p>
      <w:pPr>
        <w:autoSpaceDE w:val="0"/>
        <w:autoSpaceDN w:val="0"/>
        <w:adjustRightInd w:val="0"/>
        <w:spacing w:line="360" w:lineRule="auto"/>
        <w:ind w:firstLine="420" w:firstLineChars="200"/>
        <w:jc w:val="left"/>
        <w:rPr>
          <w:rFonts w:hint="eastAsia" w:ascii="宋体" w:hAnsi="宋体" w:eastAsia="宋体" w:cs="宋体"/>
          <w:kern w:val="0"/>
          <w:szCs w:val="21"/>
        </w:rPr>
      </w:pPr>
      <w:r>
        <w:rPr>
          <w:rFonts w:hint="eastAsia" w:ascii="宋体" w:hAnsi="宋体" w:eastAsia="宋体" w:cs="宋体"/>
          <w:kern w:val="0"/>
          <w:szCs w:val="21"/>
          <w:lang w:val="en-US" w:eastAsia="zh-CN"/>
        </w:rPr>
        <w:t>5</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rPr>
        <w:t>（其他补充说明）。</w:t>
      </w:r>
    </w:p>
    <w:p>
      <w:pPr>
        <w:autoSpaceDE w:val="0"/>
        <w:autoSpaceDN w:val="0"/>
        <w:adjustRightInd w:val="0"/>
        <w:spacing w:line="360" w:lineRule="auto"/>
        <w:jc w:val="both"/>
        <w:rPr>
          <w:rFonts w:hint="eastAsia" w:ascii="宋体" w:hAnsi="宋体" w:eastAsia="宋体" w:cs="宋体"/>
          <w:kern w:val="0"/>
          <w:szCs w:val="21"/>
        </w:rPr>
      </w:pPr>
    </w:p>
    <w:p>
      <w:pPr>
        <w:autoSpaceDE w:val="0"/>
        <w:autoSpaceDN w:val="0"/>
        <w:adjustRightInd w:val="0"/>
        <w:spacing w:line="360" w:lineRule="auto"/>
        <w:ind w:firstLine="2730" w:firstLineChars="1300"/>
        <w:jc w:val="center"/>
        <w:rPr>
          <w:rFonts w:hint="eastAsia" w:ascii="宋体" w:hAnsi="宋体" w:eastAsia="宋体" w:cs="宋体"/>
          <w:kern w:val="0"/>
          <w:szCs w:val="21"/>
        </w:rPr>
      </w:pPr>
      <w:r>
        <w:rPr>
          <w:rFonts w:hint="eastAsia" w:ascii="宋体" w:hAnsi="宋体" w:eastAsia="宋体" w:cs="宋体"/>
          <w:kern w:val="0"/>
          <w:szCs w:val="21"/>
          <w:lang w:val="en-US" w:eastAsia="zh-CN"/>
        </w:rPr>
        <w:t xml:space="preserve">        供 应 商</w:t>
      </w:r>
      <w:r>
        <w:rPr>
          <w:rFonts w:hint="eastAsia" w:ascii="宋体" w:hAnsi="宋体" w:eastAsia="宋体" w:cs="宋体"/>
          <w:kern w:val="0"/>
          <w:szCs w:val="21"/>
        </w:rPr>
        <w:t>：</w:t>
      </w:r>
      <w:r>
        <w:rPr>
          <w:rFonts w:hint="eastAsia" w:ascii="宋体" w:hAnsi="宋体" w:eastAsia="宋体" w:cs="宋体"/>
          <w:kern w:val="0"/>
          <w:szCs w:val="21"/>
          <w:u w:val="single"/>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u w:val="single"/>
        </w:rPr>
        <w:t xml:space="preserve"> </w:t>
      </w:r>
      <w:r>
        <w:rPr>
          <w:rFonts w:hint="eastAsia" w:ascii="宋体" w:hAnsi="宋体" w:eastAsia="宋体" w:cs="宋体"/>
          <w:kern w:val="0"/>
          <w:szCs w:val="21"/>
        </w:rPr>
        <w:t>（盖章）</w:t>
      </w:r>
    </w:p>
    <w:p>
      <w:pPr>
        <w:autoSpaceDE w:val="0"/>
        <w:autoSpaceDN w:val="0"/>
        <w:adjustRightInd w:val="0"/>
        <w:spacing w:line="360" w:lineRule="auto"/>
        <w:ind w:firstLine="210" w:firstLineChars="100"/>
        <w:jc w:val="right"/>
        <w:rPr>
          <w:rFonts w:hint="eastAsia" w:ascii="宋体" w:hAnsi="宋体" w:eastAsia="宋体" w:cs="宋体"/>
          <w:kern w:val="0"/>
          <w:szCs w:val="21"/>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法定代表人或其委托代理人：</w:t>
      </w:r>
      <w:r>
        <w:rPr>
          <w:rFonts w:hint="eastAsia" w:ascii="宋体" w:hAnsi="宋体" w:eastAsia="宋体" w:cs="宋体"/>
          <w:kern w:val="0"/>
          <w:szCs w:val="21"/>
          <w:u w:val="single"/>
        </w:rPr>
        <w:t xml:space="preserve">    </w:t>
      </w:r>
      <w:r>
        <w:rPr>
          <w:rFonts w:hint="eastAsia" w:ascii="宋体" w:hAnsi="宋体" w:eastAsia="宋体" w:cs="宋体"/>
          <w:kern w:val="0"/>
          <w:szCs w:val="21"/>
        </w:rPr>
        <w:t>（签字或盖章）</w:t>
      </w:r>
    </w:p>
    <w:p>
      <w:pPr>
        <w:autoSpaceDE w:val="0"/>
        <w:autoSpaceDN w:val="0"/>
        <w:adjustRightInd w:val="0"/>
        <w:spacing w:line="360" w:lineRule="auto"/>
        <w:jc w:val="center"/>
        <w:rPr>
          <w:rFonts w:hint="eastAsia" w:ascii="宋体" w:hAnsi="宋体" w:eastAsia="宋体" w:cs="宋体"/>
          <w:kern w:val="0"/>
          <w:szCs w:val="21"/>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地    址：</w:t>
      </w:r>
    </w:p>
    <w:p>
      <w:pPr>
        <w:autoSpaceDE w:val="0"/>
        <w:autoSpaceDN w:val="0"/>
        <w:adjustRightInd w:val="0"/>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rPr>
        <w:t>电    话：</w:t>
      </w:r>
    </w:p>
    <w:p>
      <w:pPr>
        <w:autoSpaceDE w:val="0"/>
        <w:autoSpaceDN w:val="0"/>
        <w:adjustRightInd w:val="0"/>
        <w:spacing w:line="360" w:lineRule="auto"/>
        <w:jc w:val="center"/>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 xml:space="preserve">                                         </w:t>
      </w:r>
      <w:r>
        <w:rPr>
          <w:rFonts w:hint="eastAsia" w:ascii="宋体" w:hAnsi="宋体" w:eastAsia="宋体" w:cs="宋体"/>
          <w:kern w:val="0"/>
          <w:szCs w:val="21"/>
          <w:u w:val="single"/>
          <w:lang w:val="en-US" w:eastAsia="zh-CN"/>
        </w:rPr>
        <w:t xml:space="preserve">     </w:t>
      </w:r>
      <w:r>
        <w:rPr>
          <w:rFonts w:hint="eastAsia" w:ascii="宋体" w:hAnsi="宋体" w:eastAsia="宋体" w:cs="宋体"/>
          <w:kern w:val="0"/>
          <w:szCs w:val="21"/>
        </w:rPr>
        <w:t>年</w:t>
      </w:r>
      <w:r>
        <w:rPr>
          <w:rFonts w:hint="eastAsia" w:ascii="宋体" w:hAnsi="宋体" w:eastAsia="宋体" w:cs="宋体"/>
          <w:kern w:val="0"/>
          <w:szCs w:val="21"/>
          <w:u w:val="single"/>
        </w:rPr>
        <w:t xml:space="preserve">     </w:t>
      </w:r>
      <w:r>
        <w:rPr>
          <w:rFonts w:hint="eastAsia" w:ascii="宋体" w:hAnsi="宋体" w:eastAsia="宋体" w:cs="宋体"/>
          <w:kern w:val="0"/>
          <w:szCs w:val="21"/>
        </w:rPr>
        <w:t>月</w:t>
      </w:r>
      <w:r>
        <w:rPr>
          <w:rFonts w:hint="eastAsia" w:ascii="宋体" w:hAnsi="宋体" w:eastAsia="宋体" w:cs="宋体"/>
          <w:kern w:val="0"/>
          <w:szCs w:val="21"/>
          <w:u w:val="single"/>
        </w:rPr>
        <w:t xml:space="preserve">     </w:t>
      </w:r>
      <w:r>
        <w:rPr>
          <w:rFonts w:hint="eastAsia" w:ascii="宋体" w:hAnsi="宋体" w:eastAsia="宋体" w:cs="宋体"/>
          <w:kern w:val="0"/>
          <w:szCs w:val="21"/>
        </w:rPr>
        <w:t>日</w:t>
      </w: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宋体" w:hAnsi="宋体" w:eastAsia="宋体" w:cs="宋体"/>
          <w:i w:val="0"/>
          <w:color w:val="000000"/>
          <w:sz w:val="36"/>
          <w:szCs w:val="36"/>
          <w:lang w:val="en-US" w:eastAsia="zh-CN"/>
        </w:rPr>
      </w:pPr>
      <w:r>
        <w:rPr>
          <w:rFonts w:hint="eastAsia" w:ascii="黑体" w:eastAsia="黑体"/>
          <w:b/>
          <w:sz w:val="44"/>
          <w:szCs w:val="44"/>
          <w:lang w:val="en-US" w:eastAsia="zh-CN"/>
        </w:rPr>
        <w:t>四、中小企业声明函</w:t>
      </w:r>
    </w:p>
    <w:p>
      <w:pPr>
        <w:numPr>
          <w:ilvl w:val="0"/>
          <w:numId w:val="0"/>
        </w:numPr>
        <w:jc w:val="center"/>
        <w:rPr>
          <w:rFonts w:ascii="宋体" w:hAnsi="宋体" w:eastAsia="宋体" w:cs="宋体"/>
          <w:i w:val="0"/>
          <w:color w:val="000000"/>
          <w:sz w:val="36"/>
          <w:szCs w:val="36"/>
        </w:rPr>
      </w:pPr>
    </w:p>
    <w:p>
      <w:pPr>
        <w:keepNext w:val="0"/>
        <w:keepLines w:val="0"/>
        <w:pageBreakBefore w:val="0"/>
        <w:widowControl w:val="0"/>
        <w:numPr>
          <w:ilvl w:val="0"/>
          <w:numId w:val="0"/>
        </w:numPr>
        <w:kinsoku/>
        <w:wordWrap/>
        <w:overflowPunct/>
        <w:topLinePunct w:val="0"/>
        <w:autoSpaceDE/>
        <w:autoSpaceDN/>
        <w:bidi w:val="0"/>
        <w:adjustRightInd/>
        <w:snapToGrid/>
        <w:spacing w:after="157" w:afterLines="50" w:line="240" w:lineRule="auto"/>
        <w:ind w:left="0" w:leftChars="0" w:right="0" w:rightChars="0" w:firstLine="0" w:firstLineChars="0"/>
        <w:jc w:val="center"/>
        <w:textAlignment w:val="auto"/>
        <w:outlineLvl w:val="9"/>
        <w:rPr>
          <w:rFonts w:hint="eastAsia" w:ascii="宋体" w:hAnsi="宋体" w:eastAsia="宋体" w:cs="宋体"/>
          <w:i w:val="0"/>
          <w:color w:val="000000"/>
          <w:sz w:val="36"/>
          <w:szCs w:val="36"/>
          <w:lang w:val="en-US" w:eastAsia="zh-CN"/>
        </w:rPr>
      </w:pPr>
      <w:r>
        <w:rPr>
          <w:rFonts w:hint="eastAsia" w:ascii="宋体" w:hAnsi="宋体" w:eastAsia="宋体" w:cs="宋体"/>
          <w:i w:val="0"/>
          <w:color w:val="000000"/>
          <w:sz w:val="36"/>
          <w:szCs w:val="36"/>
          <w:lang w:val="en-US" w:eastAsia="zh-CN"/>
        </w:rPr>
        <w:t>中小企业声明函</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本公司（联合体）郑重声明，根据《政府采购促进中小企业发展管理办法》（财库﹝ 2020﹞46号）的规定，本公司（联合体）参加</w:t>
      </w:r>
      <w:r>
        <w:rPr>
          <w:rFonts w:hint="eastAsia" w:ascii="宋体" w:hAnsi="宋体" w:eastAsia="宋体" w:cs="宋体"/>
          <w:i/>
          <w:iCs/>
          <w:color w:val="000000"/>
          <w:sz w:val="24"/>
          <w:szCs w:val="24"/>
          <w:u w:val="single"/>
        </w:rPr>
        <w:t>（单位名称）</w:t>
      </w:r>
      <w:r>
        <w:rPr>
          <w:rFonts w:hint="eastAsia" w:ascii="宋体" w:hAnsi="宋体" w:eastAsia="宋体" w:cs="宋体"/>
          <w:i w:val="0"/>
          <w:color w:val="000000"/>
          <w:sz w:val="24"/>
          <w:szCs w:val="24"/>
        </w:rPr>
        <w:t>的</w:t>
      </w:r>
      <w:r>
        <w:rPr>
          <w:rFonts w:hint="eastAsia" w:ascii="宋体" w:hAnsi="宋体" w:eastAsia="宋体" w:cs="宋体"/>
          <w:i/>
          <w:iCs/>
          <w:color w:val="000000"/>
          <w:sz w:val="24"/>
          <w:szCs w:val="24"/>
          <w:u w:val="single"/>
        </w:rPr>
        <w:t>（项目名称）</w:t>
      </w:r>
      <w:r>
        <w:rPr>
          <w:rFonts w:hint="eastAsia" w:ascii="宋体" w:hAnsi="宋体" w:eastAsia="宋体" w:cs="宋体"/>
          <w:i w:val="0"/>
          <w:color w:val="000000"/>
          <w:sz w:val="24"/>
          <w:szCs w:val="24"/>
        </w:rPr>
        <w:t>采购活动</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工程的施工单位全部为符合政策要求的中小企业（或者：服务全部由符合政策要求的中小企业承接</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。相关企业（含联合体中的中小企业、签订分包意向协议的中小企业）的具体情况如下：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iCs/>
          <w:color w:val="000000"/>
          <w:sz w:val="24"/>
          <w:szCs w:val="24"/>
          <w:u w:val="single"/>
        </w:rPr>
        <w:t xml:space="preserve">（标的名称） </w:t>
      </w:r>
      <w:r>
        <w:rPr>
          <w:rFonts w:hint="eastAsia" w:ascii="宋体" w:hAnsi="宋体" w:eastAsia="宋体" w:cs="宋体"/>
          <w:i w:val="0"/>
          <w:color w:val="000000"/>
          <w:sz w:val="24"/>
          <w:szCs w:val="24"/>
        </w:rPr>
        <w:t>， 属于</w:t>
      </w:r>
      <w:r>
        <w:rPr>
          <w:rFonts w:hint="eastAsia" w:ascii="宋体" w:hAnsi="宋体" w:eastAsia="宋体" w:cs="宋体"/>
          <w:i/>
          <w:iCs/>
          <w:color w:val="000000"/>
          <w:sz w:val="24"/>
          <w:szCs w:val="24"/>
          <w:u w:val="single"/>
        </w:rPr>
        <w:t>（采购文件中明确的所属行业）</w:t>
      </w:r>
      <w:r>
        <w:rPr>
          <w:rFonts w:hint="eastAsia" w:ascii="宋体" w:hAnsi="宋体" w:eastAsia="宋体" w:cs="宋体"/>
          <w:i w:val="0"/>
          <w:color w:val="000000"/>
          <w:sz w:val="24"/>
          <w:szCs w:val="24"/>
        </w:rPr>
        <w:t>；承建（ 承接） 企业为</w:t>
      </w:r>
      <w:r>
        <w:rPr>
          <w:rFonts w:hint="eastAsia" w:ascii="宋体" w:hAnsi="宋体" w:eastAsia="宋体" w:cs="宋体"/>
          <w:i/>
          <w:iCs/>
          <w:color w:val="000000"/>
          <w:sz w:val="24"/>
          <w:szCs w:val="24"/>
          <w:u w:val="single"/>
        </w:rPr>
        <w:t>（企业名称）</w:t>
      </w:r>
      <w:r>
        <w:rPr>
          <w:rFonts w:hint="eastAsia" w:ascii="宋体" w:hAnsi="宋体" w:eastAsia="宋体" w:cs="宋体"/>
          <w:i w:val="0"/>
          <w:color w:val="000000"/>
          <w:sz w:val="24"/>
          <w:szCs w:val="24"/>
        </w:rPr>
        <w:t>， 从业人员</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人，营业收入为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资产总额为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万元，属于</w:t>
      </w:r>
      <w:r>
        <w:rPr>
          <w:rFonts w:hint="eastAsia" w:ascii="宋体" w:hAnsi="宋体" w:eastAsia="宋体" w:cs="宋体"/>
          <w:i/>
          <w:iCs/>
          <w:color w:val="000000"/>
          <w:sz w:val="24"/>
          <w:szCs w:val="24"/>
          <w:u w:val="single"/>
        </w:rPr>
        <w:t>（中型企业、小型企业、 微型企业）</w:t>
      </w:r>
      <w:r>
        <w:rPr>
          <w:rFonts w:hint="eastAsia" w:ascii="宋体" w:hAnsi="宋体" w:eastAsia="宋体" w:cs="宋体"/>
          <w:i w:val="0"/>
          <w:color w:val="000000"/>
          <w:sz w:val="24"/>
          <w:szCs w:val="24"/>
        </w:rPr>
        <w:t>；</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iCs/>
          <w:color w:val="000000"/>
          <w:sz w:val="24"/>
          <w:szCs w:val="24"/>
          <w:u w:val="single"/>
        </w:rPr>
        <w:t xml:space="preserve">（标的名称） </w:t>
      </w:r>
      <w:r>
        <w:rPr>
          <w:rFonts w:hint="eastAsia" w:ascii="宋体" w:hAnsi="宋体" w:eastAsia="宋体" w:cs="宋体"/>
          <w:i w:val="0"/>
          <w:color w:val="000000"/>
          <w:sz w:val="24"/>
          <w:szCs w:val="24"/>
        </w:rPr>
        <w:t>， 属于</w:t>
      </w:r>
      <w:r>
        <w:rPr>
          <w:rFonts w:hint="eastAsia" w:ascii="宋体" w:hAnsi="宋体" w:eastAsia="宋体" w:cs="宋体"/>
          <w:i/>
          <w:iCs/>
          <w:color w:val="000000"/>
          <w:sz w:val="24"/>
          <w:szCs w:val="24"/>
          <w:u w:val="single"/>
        </w:rPr>
        <w:t>（采购文件中明确的所属行业）</w:t>
      </w:r>
      <w:r>
        <w:rPr>
          <w:rFonts w:hint="eastAsia" w:ascii="宋体" w:hAnsi="宋体" w:eastAsia="宋体" w:cs="宋体"/>
          <w:i/>
          <w:iCs/>
          <w:color w:val="000000"/>
          <w:sz w:val="24"/>
          <w:szCs w:val="24"/>
          <w:u w:val="none"/>
          <w:lang w:val="en-US" w:eastAsia="zh-CN"/>
        </w:rPr>
        <w:t>行业</w:t>
      </w:r>
      <w:r>
        <w:rPr>
          <w:rFonts w:hint="eastAsia" w:ascii="宋体" w:hAnsi="宋体" w:eastAsia="宋体" w:cs="宋体"/>
          <w:i w:val="0"/>
          <w:color w:val="000000"/>
          <w:sz w:val="24"/>
          <w:szCs w:val="24"/>
        </w:rPr>
        <w:t>；承建（ 承接） 企业为</w:t>
      </w:r>
      <w:r>
        <w:rPr>
          <w:rFonts w:hint="eastAsia" w:ascii="宋体" w:hAnsi="宋体" w:eastAsia="宋体" w:cs="宋体"/>
          <w:i/>
          <w:iCs/>
          <w:color w:val="000000"/>
          <w:sz w:val="24"/>
          <w:szCs w:val="24"/>
          <w:u w:val="single"/>
        </w:rPr>
        <w:t>（企业名称）</w:t>
      </w:r>
      <w:r>
        <w:rPr>
          <w:rFonts w:hint="eastAsia" w:ascii="宋体" w:hAnsi="宋体" w:eastAsia="宋体" w:cs="宋体"/>
          <w:i w:val="0"/>
          <w:color w:val="000000"/>
          <w:sz w:val="24"/>
          <w:szCs w:val="24"/>
        </w:rPr>
        <w:t>， 从业人员</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人， 营业收入为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 资产总额为</w:t>
      </w:r>
      <w:r>
        <w:rPr>
          <w:rFonts w:hint="eastAsia" w:ascii="宋体" w:hAnsi="宋体" w:eastAsia="宋体" w:cs="宋体"/>
          <w:i w:val="0"/>
          <w:color w:val="000000"/>
          <w:sz w:val="24"/>
          <w:szCs w:val="24"/>
          <w:u w:val="single"/>
          <w:lang w:val="en-US" w:eastAsia="zh-CN"/>
        </w:rPr>
        <w:t xml:space="preserve">    </w:t>
      </w:r>
      <w:r>
        <w:rPr>
          <w:rFonts w:hint="eastAsia" w:ascii="宋体" w:hAnsi="宋体" w:eastAsia="宋体" w:cs="宋体"/>
          <w:i w:val="0"/>
          <w:color w:val="000000"/>
          <w:sz w:val="24"/>
          <w:szCs w:val="24"/>
        </w:rPr>
        <w:t>万元</w:t>
      </w:r>
      <w:r>
        <w:rPr>
          <w:rFonts w:hint="eastAsia" w:ascii="宋体" w:hAnsi="宋体" w:eastAsia="宋体" w:cs="宋体"/>
          <w:i w:val="0"/>
          <w:color w:val="000000"/>
          <w:sz w:val="24"/>
          <w:szCs w:val="24"/>
          <w:lang w:eastAsia="zh-CN"/>
        </w:rPr>
        <w:t>，</w:t>
      </w:r>
      <w:r>
        <w:rPr>
          <w:rFonts w:hint="eastAsia" w:ascii="宋体" w:hAnsi="宋体" w:eastAsia="宋体" w:cs="宋体"/>
          <w:i w:val="0"/>
          <w:color w:val="000000"/>
          <w:sz w:val="24"/>
          <w:szCs w:val="24"/>
        </w:rPr>
        <w:t>属于</w:t>
      </w:r>
      <w:r>
        <w:rPr>
          <w:rFonts w:hint="eastAsia" w:ascii="宋体" w:hAnsi="宋体" w:eastAsia="宋体" w:cs="宋体"/>
          <w:i/>
          <w:iCs/>
          <w:color w:val="000000"/>
          <w:sz w:val="24"/>
          <w:szCs w:val="24"/>
          <w:u w:val="single"/>
        </w:rPr>
        <w:t>（中型企业、小型企业、 微型企业）</w:t>
      </w:r>
      <w:r>
        <w:rPr>
          <w:rFonts w:hint="eastAsia" w:ascii="宋体" w:hAnsi="宋体" w:eastAsia="宋体" w:cs="宋体"/>
          <w:i w:val="0"/>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以上企业，不属于大企业的分支机构，不存在控股股东为大企业的情形，也不存在与大企业的负责人为同一人的情形。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rPr>
        <w:t>本企业对上述声明内容的真实性负责。如有虚假，将依法承担相应责任。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r>
        <w:rPr>
          <w:rFonts w:hint="eastAsia" w:ascii="宋体" w:hAnsi="宋体" w:eastAsia="宋体" w:cs="宋体"/>
          <w:i w:val="0"/>
          <w:color w:val="000000"/>
          <w:sz w:val="24"/>
          <w:szCs w:val="24"/>
          <w:lang w:val="en-US" w:eastAsia="zh-CN"/>
        </w:rPr>
        <w:t xml:space="preserve">             </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rPr>
      </w:pPr>
      <w:r>
        <w:rPr>
          <w:rFonts w:hint="eastAsia" w:ascii="宋体" w:hAnsi="宋体" w:eastAsia="宋体" w:cs="宋体"/>
          <w:i w:val="0"/>
          <w:color w:val="000000"/>
          <w:sz w:val="24"/>
          <w:szCs w:val="24"/>
          <w:lang w:val="en-US" w:eastAsia="zh-CN"/>
        </w:rPr>
        <w:t xml:space="preserve">                               </w:t>
      </w:r>
      <w:r>
        <w:rPr>
          <w:rFonts w:hint="eastAsia" w:ascii="宋体" w:hAnsi="宋体" w:eastAsia="宋体" w:cs="宋体"/>
          <w:i w:val="0"/>
          <w:color w:val="000000"/>
          <w:sz w:val="24"/>
          <w:szCs w:val="24"/>
        </w:rPr>
        <w:t>企业名称（盖章）：</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r>
        <w:rPr>
          <w:rFonts w:hint="eastAsia" w:ascii="宋体" w:hAnsi="宋体" w:eastAsia="宋体" w:cs="宋体"/>
          <w:i w:val="0"/>
          <w:color w:val="000000"/>
          <w:sz w:val="24"/>
          <w:szCs w:val="24"/>
          <w:lang w:val="en-US" w:eastAsia="zh-CN"/>
        </w:rPr>
        <w:t xml:space="preserve">                   日期：</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480" w:firstLineChars="200"/>
        <w:jc w:val="center"/>
        <w:textAlignment w:val="auto"/>
        <w:outlineLvl w:val="9"/>
        <w:rPr>
          <w:rFonts w:hint="eastAsia" w:ascii="宋体" w:hAnsi="宋体" w:eastAsia="宋体" w:cs="宋体"/>
          <w:i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both"/>
        <w:textAlignment w:val="auto"/>
        <w:outlineLvl w:val="9"/>
        <w:rPr>
          <w:rFonts w:hint="eastAsia" w:ascii="宋体" w:hAnsi="宋体" w:eastAsia="宋体" w:cs="宋体"/>
          <w:i w:val="0"/>
          <w:color w:val="000000"/>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360" w:firstLineChars="200"/>
        <w:jc w:val="left"/>
        <w:textAlignment w:val="auto"/>
        <w:outlineLvl w:val="9"/>
        <w:rPr>
          <w:rFonts w:hint="eastAsia" w:ascii="宋体" w:hAnsi="宋体" w:eastAsia="宋体" w:cs="宋体"/>
          <w:i w:val="0"/>
          <w:color w:val="000000"/>
          <w:sz w:val="18"/>
          <w:szCs w:val="18"/>
          <w:lang w:val="en-US" w:eastAsia="zh-CN"/>
        </w:rPr>
      </w:pPr>
      <w:r>
        <w:rPr>
          <w:rFonts w:hint="eastAsia" w:ascii="宋体" w:hAnsi="宋体" w:eastAsia="宋体" w:cs="宋体"/>
          <w:i w:val="0"/>
          <w:color w:val="000000"/>
          <w:sz w:val="18"/>
          <w:szCs w:val="18"/>
          <w:lang w:val="en-US" w:eastAsia="zh-CN"/>
        </w:rPr>
        <w:t>注：</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360" w:firstLineChars="200"/>
        <w:jc w:val="left"/>
        <w:textAlignment w:val="auto"/>
        <w:outlineLvl w:val="9"/>
        <w:rPr>
          <w:rFonts w:hint="eastAsia" w:ascii="宋体" w:hAnsi="宋体" w:eastAsia="宋体" w:cs="宋体"/>
          <w:i w:val="0"/>
          <w:color w:val="000000"/>
          <w:sz w:val="18"/>
          <w:szCs w:val="18"/>
          <w:lang w:val="en-US" w:eastAsia="zh-CN"/>
        </w:rPr>
      </w:pPr>
      <w:r>
        <w:rPr>
          <w:rFonts w:hint="eastAsia" w:ascii="宋体" w:hAnsi="宋体" w:eastAsia="宋体" w:cs="宋体"/>
          <w:i w:val="0"/>
          <w:color w:val="000000"/>
          <w:sz w:val="18"/>
          <w:szCs w:val="18"/>
          <w:lang w:val="en-US" w:eastAsia="zh-CN"/>
        </w:rPr>
        <w:t>从业人员、营业收入、资产总额填报上一年度数据，无上一年度数据的新成立企业可不填报；</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right="0" w:rightChars="0" w:firstLine="360" w:firstLineChars="200"/>
        <w:jc w:val="left"/>
        <w:textAlignment w:val="auto"/>
        <w:outlineLvl w:val="9"/>
        <w:rPr>
          <w:rFonts w:hint="eastAsia" w:ascii="宋体" w:hAnsi="宋体" w:eastAsia="宋体" w:cs="宋体"/>
          <w:i w:val="0"/>
          <w:color w:val="000000"/>
          <w:sz w:val="18"/>
          <w:szCs w:val="18"/>
          <w:lang w:val="en-US" w:eastAsia="zh-CN"/>
        </w:rPr>
      </w:pPr>
      <w:r>
        <w:rPr>
          <w:rFonts w:hint="eastAsia" w:ascii="宋体" w:hAnsi="宋体" w:eastAsia="宋体" w:cs="宋体"/>
          <w:i w:val="0"/>
          <w:color w:val="000000"/>
          <w:sz w:val="18"/>
          <w:szCs w:val="18"/>
          <w:lang w:val="en-US" w:eastAsia="zh-CN"/>
        </w:rPr>
        <w:t>供应商应当自行核实是否属于小微企业， 并认真填写声明函， 若有虚假将追究其责任。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right="0" w:rightChars="0"/>
        <w:jc w:val="left"/>
        <w:textAlignment w:val="auto"/>
        <w:outlineLvl w:val="9"/>
        <w:rPr>
          <w:rFonts w:hint="eastAsia" w:ascii="宋体" w:hAnsi="宋体" w:eastAsia="宋体" w:cs="宋体"/>
          <w:i w:val="0"/>
          <w:color w:val="000000"/>
          <w:sz w:val="18"/>
          <w:szCs w:val="18"/>
          <w:lang w:val="en-US" w:eastAsia="zh-CN"/>
        </w:rPr>
      </w:pPr>
    </w:p>
    <w:p>
      <w:pPr>
        <w:numPr>
          <w:ilvl w:val="0"/>
          <w:numId w:val="0"/>
        </w:numPr>
        <w:jc w:val="left"/>
        <w:rPr>
          <w:rFonts w:hint="eastAsia" w:ascii="黑体" w:eastAsia="黑体"/>
          <w:b/>
          <w:sz w:val="24"/>
          <w:szCs w:val="24"/>
          <w:lang w:val="en-US" w:eastAsia="zh-CN"/>
        </w:rPr>
      </w:pPr>
      <w:r>
        <w:rPr>
          <w:rFonts w:hint="eastAsia" w:ascii="黑体" w:eastAsia="黑体"/>
          <w:b/>
          <w:sz w:val="24"/>
          <w:szCs w:val="24"/>
          <w:lang w:val="en-US" w:eastAsia="zh-CN"/>
        </w:rPr>
        <w:t>（以下格式文件由供应商根据需要选用）</w:t>
      </w:r>
    </w:p>
    <w:p>
      <w:pPr>
        <w:numPr>
          <w:ilvl w:val="0"/>
          <w:numId w:val="0"/>
        </w:numPr>
        <w:jc w:val="center"/>
        <w:rPr>
          <w:rFonts w:hint="eastAsia" w:ascii="宋体" w:hAnsi="宋体" w:eastAsia="宋体" w:cs="宋体"/>
          <w:b w:val="0"/>
          <w:bCs/>
          <w:sz w:val="28"/>
          <w:szCs w:val="28"/>
          <w:lang w:val="en-US" w:eastAsia="zh-CN"/>
        </w:rPr>
      </w:pPr>
    </w:p>
    <w:p>
      <w:pPr>
        <w:numPr>
          <w:ilvl w:val="0"/>
          <w:numId w:val="0"/>
        </w:num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（一）监狱企业</w:t>
      </w: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提供由监狱管理局、 戒毒管理局（含新疆生产建设兵团） 出具的属于监狱企业的证明文件。</w:t>
      </w:r>
    </w:p>
    <w:p>
      <w:pPr>
        <w:numPr>
          <w:ilvl w:val="0"/>
          <w:numId w:val="0"/>
        </w:numPr>
        <w:jc w:val="left"/>
        <w:rPr>
          <w:rFonts w:hint="eastAsia" w:ascii="宋体" w:hAnsi="宋体" w:eastAsia="宋体" w:cs="宋体"/>
          <w:b w:val="0"/>
          <w:bCs/>
          <w:sz w:val="28"/>
          <w:szCs w:val="28"/>
          <w:lang w:val="en-US" w:eastAsia="zh-CN"/>
        </w:rPr>
      </w:pPr>
    </w:p>
    <w:p>
      <w:pPr>
        <w:numPr>
          <w:ilvl w:val="0"/>
          <w:numId w:val="0"/>
        </w:numPr>
        <w:jc w:val="center"/>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（二）残疾人福利性单位声明函</w:t>
      </w: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本单位郑重声明，根据《财政部 民政部 中国残疾人联合会关于促进残疾人就业政府采购政策的通知》（财库〔 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 。</w:t>
      </w: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本单位对上述声明的真实性负责。 如有虚假， 将依法承担相应责任。</w:t>
      </w:r>
    </w:p>
    <w:p>
      <w:pPr>
        <w:numPr>
          <w:ilvl w:val="0"/>
          <w:numId w:val="0"/>
        </w:numPr>
        <w:jc w:val="left"/>
        <w:rPr>
          <w:rFonts w:hint="eastAsia" w:ascii="宋体" w:hAnsi="宋体" w:eastAsia="宋体" w:cs="宋体"/>
          <w:b w:val="0"/>
          <w:bCs/>
          <w:sz w:val="28"/>
          <w:szCs w:val="28"/>
          <w:lang w:val="en-US" w:eastAsia="zh-CN"/>
        </w:rPr>
      </w:pPr>
    </w:p>
    <w:p>
      <w:pPr>
        <w:numPr>
          <w:ilvl w:val="0"/>
          <w:numId w:val="0"/>
        </w:numPr>
        <w:jc w:val="righ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单位名称（盖章） ： __________________</w:t>
      </w:r>
    </w:p>
    <w:p>
      <w:pPr>
        <w:numPr>
          <w:ilvl w:val="0"/>
          <w:numId w:val="0"/>
        </w:numPr>
        <w:ind w:firstLine="5320" w:firstLineChars="1900"/>
        <w:jc w:val="righ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日期： 年 月 日</w:t>
      </w:r>
    </w:p>
    <w:p>
      <w:pPr>
        <w:numPr>
          <w:ilvl w:val="0"/>
          <w:numId w:val="0"/>
        </w:numPr>
        <w:ind w:firstLine="5320" w:firstLineChars="1900"/>
        <w:jc w:val="right"/>
        <w:rPr>
          <w:rFonts w:hint="eastAsia" w:ascii="宋体" w:hAnsi="宋体" w:eastAsia="宋体" w:cs="宋体"/>
          <w:b w:val="0"/>
          <w:bCs/>
          <w:sz w:val="28"/>
          <w:szCs w:val="28"/>
          <w:lang w:val="en-US" w:eastAsia="zh-CN"/>
        </w:rPr>
      </w:pPr>
    </w:p>
    <w:p>
      <w:pPr>
        <w:numPr>
          <w:ilvl w:val="0"/>
          <w:numId w:val="0"/>
        </w:numPr>
        <w:jc w:val="left"/>
        <w:rPr>
          <w:rFonts w:hint="default" w:ascii="宋体" w:hAnsi="宋体" w:eastAsia="宋体" w:cs="宋体"/>
          <w:b w:val="0"/>
          <w:bCs/>
          <w:sz w:val="22"/>
          <w:szCs w:val="22"/>
          <w:lang w:val="en-US" w:eastAsia="zh-CN"/>
        </w:rPr>
      </w:pPr>
      <w:r>
        <w:rPr>
          <w:rFonts w:hint="default" w:ascii="宋体" w:hAnsi="宋体" w:eastAsia="宋体" w:cs="宋体"/>
          <w:b w:val="0"/>
          <w:bCs/>
          <w:sz w:val="22"/>
          <w:szCs w:val="22"/>
          <w:lang w:val="en-US" w:eastAsia="zh-CN"/>
        </w:rPr>
        <w:t>注： 本函未填写或未勾选视作未做声明。</w:t>
      </w: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p>
    <w:p>
      <w:pPr>
        <w:numPr>
          <w:ilvl w:val="0"/>
          <w:numId w:val="0"/>
        </w:numPr>
        <w:jc w:val="both"/>
        <w:rPr>
          <w:rFonts w:hint="eastAsia" w:ascii="黑体" w:eastAsia="黑体"/>
          <w:b/>
          <w:sz w:val="44"/>
          <w:szCs w:val="44"/>
          <w:lang w:val="en-US" w:eastAsia="zh-CN"/>
        </w:rPr>
      </w:pPr>
    </w:p>
    <w:p>
      <w:pPr>
        <w:numPr>
          <w:ilvl w:val="0"/>
          <w:numId w:val="0"/>
        </w:numPr>
        <w:jc w:val="center"/>
        <w:rPr>
          <w:rFonts w:hint="eastAsia" w:ascii="黑体" w:eastAsia="黑体"/>
          <w:b/>
          <w:sz w:val="44"/>
          <w:szCs w:val="44"/>
          <w:lang w:val="en-US" w:eastAsia="zh-CN"/>
        </w:rPr>
      </w:pPr>
      <w:r>
        <w:rPr>
          <w:rFonts w:hint="eastAsia" w:ascii="黑体" w:eastAsia="黑体"/>
          <w:b/>
          <w:sz w:val="44"/>
          <w:szCs w:val="44"/>
          <w:lang w:val="en-US" w:eastAsia="zh-CN"/>
        </w:rPr>
        <w:t>五、条款响应表</w:t>
      </w:r>
    </w:p>
    <w:p>
      <w:pPr>
        <w:numPr>
          <w:ilvl w:val="0"/>
          <w:numId w:val="0"/>
        </w:numPr>
        <w:jc w:val="both"/>
        <w:rPr>
          <w:rFonts w:hint="eastAsia" w:ascii="黑体" w:eastAsia="黑体"/>
          <w:b/>
          <w:sz w:val="44"/>
          <w:szCs w:val="44"/>
          <w:lang w:val="en-US" w:eastAsia="zh-CN"/>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0"/>
        <w:gridCol w:w="2130"/>
        <w:gridCol w:w="3472"/>
        <w:gridCol w:w="21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sz w:val="32"/>
                <w:szCs w:val="32"/>
                <w:lang w:val="en-US" w:eastAsia="zh-CN"/>
              </w:rPr>
              <w:t>条款响应表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22" w:type="dxa"/>
            <w:gridSpan w:val="4"/>
            <w:vAlign w:val="center"/>
          </w:tcPr>
          <w:p>
            <w:pPr>
              <w:numPr>
                <w:ilvl w:val="0"/>
                <w:numId w:val="0"/>
              </w:numPr>
              <w:jc w:val="both"/>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一、条款响应情况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9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序号</w:t>
            </w:r>
          </w:p>
        </w:tc>
        <w:tc>
          <w:tcPr>
            <w:tcW w:w="213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条款名称</w:t>
            </w:r>
          </w:p>
        </w:tc>
        <w:tc>
          <w:tcPr>
            <w:tcW w:w="3472"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主要技术条款</w:t>
            </w:r>
          </w:p>
        </w:tc>
        <w:tc>
          <w:tcPr>
            <w:tcW w:w="213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是否偏离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9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1</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需求书规定的</w:t>
            </w:r>
          </w:p>
          <w:p>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技术和实施要求</w:t>
            </w:r>
          </w:p>
        </w:tc>
        <w:tc>
          <w:tcPr>
            <w:tcW w:w="3472" w:type="dxa"/>
            <w:vAlign w:val="center"/>
          </w:tcPr>
          <w:p>
            <w:pPr>
              <w:numPr>
                <w:ilvl w:val="0"/>
                <w:numId w:val="0"/>
              </w:numPr>
              <w:jc w:val="left"/>
              <w:rPr>
                <w:rFonts w:hint="eastAsia" w:ascii="仿宋" w:hAnsi="仿宋" w:eastAsia="仿宋" w:cs="仿宋"/>
                <w:b w:val="0"/>
                <w:bCs/>
                <w:sz w:val="24"/>
                <w:szCs w:val="24"/>
                <w:vertAlign w:val="baseline"/>
                <w:lang w:val="en-US" w:eastAsia="zh-CN"/>
              </w:rPr>
            </w:pPr>
            <w:r>
              <w:rPr>
                <w:rFonts w:hint="eastAsia" w:ascii="仿宋" w:hAnsi="仿宋" w:eastAsia="仿宋" w:cs="仿宋"/>
                <w:sz w:val="24"/>
                <w:szCs w:val="24"/>
                <w:vertAlign w:val="baseline"/>
                <w:lang w:val="en-US" w:eastAsia="zh-CN"/>
              </w:rPr>
              <w:t>《清晖园博物馆2025年后勤服务项目需求书》中技术和实施要求条款均能完全响应。</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790" w:type="dxa"/>
            <w:vAlign w:val="center"/>
          </w:tcPr>
          <w:p>
            <w:pPr>
              <w:numPr>
                <w:ilvl w:val="0"/>
                <w:numId w:val="0"/>
              </w:numPr>
              <w:jc w:val="center"/>
              <w:rPr>
                <w:rFonts w:hint="eastAsia" w:ascii="宋体" w:hAnsi="宋体" w:eastAsia="宋体" w:cs="宋体"/>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2</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r>
              <w:rPr>
                <w:rFonts w:hint="eastAsia" w:ascii="仿宋" w:hAnsi="仿宋" w:eastAsia="仿宋" w:cs="仿宋"/>
                <w:b w:val="0"/>
                <w:bCs/>
                <w:sz w:val="24"/>
                <w:szCs w:val="24"/>
                <w:vertAlign w:val="baseline"/>
                <w:lang w:val="en-US" w:eastAsia="zh-CN"/>
              </w:rPr>
              <w:t>商务要求</w:t>
            </w:r>
          </w:p>
        </w:tc>
        <w:tc>
          <w:tcPr>
            <w:tcW w:w="3472" w:type="dxa"/>
            <w:vAlign w:val="center"/>
          </w:tcPr>
          <w:p>
            <w:pPr>
              <w:numPr>
                <w:ilvl w:val="0"/>
                <w:numId w:val="0"/>
              </w:numPr>
              <w:jc w:val="left"/>
              <w:rPr>
                <w:rFonts w:hint="eastAsia" w:ascii="仿宋" w:hAnsi="仿宋" w:eastAsia="仿宋" w:cs="仿宋"/>
                <w:b w:val="0"/>
                <w:bCs/>
                <w:sz w:val="24"/>
                <w:szCs w:val="24"/>
                <w:vertAlign w:val="baseline"/>
                <w:lang w:val="en-US" w:eastAsia="zh-CN"/>
              </w:rPr>
            </w:pPr>
            <w:r>
              <w:rPr>
                <w:rFonts w:hint="eastAsia" w:ascii="仿宋" w:hAnsi="仿宋" w:eastAsia="仿宋" w:cs="仿宋"/>
                <w:sz w:val="24"/>
                <w:szCs w:val="24"/>
                <w:vertAlign w:val="baseline"/>
                <w:lang w:val="en-US" w:eastAsia="zh-CN"/>
              </w:rPr>
              <w:t>《清晖园博物馆2025年后勤服务项目需求书》中商务要求条款均能完全响应。</w:t>
            </w:r>
          </w:p>
        </w:tc>
        <w:tc>
          <w:tcPr>
            <w:tcW w:w="2130" w:type="dxa"/>
            <w:vAlign w:val="center"/>
          </w:tcPr>
          <w:p>
            <w:pPr>
              <w:numPr>
                <w:ilvl w:val="0"/>
                <w:numId w:val="0"/>
              </w:numPr>
              <w:jc w:val="center"/>
              <w:rPr>
                <w:rFonts w:hint="eastAsia" w:ascii="仿宋" w:hAnsi="仿宋" w:eastAsia="仿宋" w:cs="仿宋"/>
                <w:b w:val="0"/>
                <w:bCs/>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22" w:type="dxa"/>
            <w:gridSpan w:val="4"/>
            <w:vAlign w:val="center"/>
          </w:tcPr>
          <w:p>
            <w:pPr>
              <w:numPr>
                <w:ilvl w:val="0"/>
                <w:numId w:val="0"/>
              </w:numPr>
              <w:spacing w:line="240" w:lineRule="auto"/>
              <w:jc w:val="left"/>
              <w:rPr>
                <w:rFonts w:hint="eastAsia" w:ascii="仿宋" w:hAnsi="仿宋" w:eastAsia="仿宋" w:cs="仿宋"/>
                <w:b w:val="0"/>
                <w:bCs/>
                <w:sz w:val="24"/>
                <w:szCs w:val="24"/>
                <w:vertAlign w:val="baseline"/>
                <w:lang w:val="en-US" w:eastAsia="zh-CN"/>
              </w:rPr>
            </w:pPr>
            <w:r>
              <w:rPr>
                <w:rFonts w:hint="eastAsia" w:ascii="宋体" w:hAnsi="宋体" w:eastAsia="宋体" w:cs="宋体"/>
                <w:b w:val="0"/>
                <w:bCs/>
                <w:sz w:val="24"/>
                <w:szCs w:val="24"/>
                <w:vertAlign w:val="baseline"/>
                <w:lang w:val="en-US" w:eastAsia="zh-CN"/>
              </w:rPr>
              <w:t>二、偏离情况说明（对《清晖园博物馆2025年后勤服务项目需求书》中技术和商务要求，如有偏离应逐一描述，未填写视为完全响应））：</w:t>
            </w:r>
          </w:p>
        </w:tc>
      </w:tr>
    </w:tbl>
    <w:p>
      <w:pPr>
        <w:numPr>
          <w:ilvl w:val="0"/>
          <w:numId w:val="0"/>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填表要求：</w:t>
      </w:r>
    </w:p>
    <w:p>
      <w:pPr>
        <w:numPr>
          <w:ilvl w:val="0"/>
          <w:numId w:val="0"/>
        </w:numPr>
        <w:jc w:val="left"/>
        <w:rPr>
          <w:rFonts w:hint="eastAsia" w:ascii="仿宋" w:hAnsi="仿宋" w:eastAsia="仿宋" w:cs="仿宋"/>
          <w:b w:val="0"/>
          <w:bCs/>
          <w:sz w:val="24"/>
          <w:szCs w:val="24"/>
          <w:lang w:val="en-US" w:eastAsia="zh-CN"/>
        </w:rPr>
      </w:pPr>
    </w:p>
    <w:p>
      <w:pPr>
        <w:numPr>
          <w:ilvl w:val="0"/>
          <w:numId w:val="5"/>
        </w:numPr>
        <w:jc w:val="left"/>
        <w:rPr>
          <w:rFonts w:hint="eastAsia" w:ascii="仿宋" w:hAnsi="仿宋" w:eastAsia="仿宋" w:cs="仿宋"/>
          <w:b w:val="0"/>
          <w:bCs/>
          <w:sz w:val="24"/>
          <w:szCs w:val="24"/>
          <w:lang w:val="en-US" w:eastAsia="zh-CN"/>
        </w:rPr>
      </w:pPr>
      <w:r>
        <w:rPr>
          <w:rFonts w:hint="eastAsia" w:ascii="仿宋" w:hAnsi="仿宋" w:eastAsia="仿宋" w:cs="仿宋"/>
          <w:b w:val="0"/>
          <w:bCs/>
          <w:sz w:val="24"/>
          <w:szCs w:val="24"/>
          <w:lang w:val="en-US" w:eastAsia="zh-CN"/>
        </w:rPr>
        <w:t>供应商应对上表内容一一予以响应，在“是否偏离”栏注明无偏离、正偏离或负偏离，该栏未填写的视为不响应。若存在偏离，请在“偏离情况说明” 栏中扼要说明正偏离或负偏离情况。</w:t>
      </w:r>
    </w:p>
    <w:p>
      <w:pPr>
        <w:numPr>
          <w:ilvl w:val="0"/>
          <w:numId w:val="0"/>
        </w:numPr>
        <w:jc w:val="left"/>
        <w:rPr>
          <w:rFonts w:hint="eastAsia" w:ascii="仿宋" w:hAnsi="仿宋" w:eastAsia="仿宋" w:cs="仿宋"/>
          <w:b w:val="0"/>
          <w:bCs/>
          <w:sz w:val="24"/>
          <w:szCs w:val="24"/>
          <w:lang w:val="en-US" w:eastAsia="zh-CN"/>
        </w:rPr>
      </w:pPr>
    </w:p>
    <w:p>
      <w:pPr>
        <w:numPr>
          <w:ilvl w:val="0"/>
          <w:numId w:val="0"/>
        </w:numPr>
        <w:jc w:val="left"/>
        <w:rPr>
          <w:rFonts w:hint="eastAsia" w:ascii="仿宋" w:hAnsi="仿宋" w:eastAsia="仿宋" w:cs="仿宋"/>
          <w:b w:val="0"/>
          <w:bCs/>
          <w:sz w:val="24"/>
          <w:szCs w:val="24"/>
          <w:lang w:val="en-US" w:eastAsia="zh-CN"/>
        </w:rPr>
      </w:pPr>
    </w:p>
    <w:p>
      <w:pPr>
        <w:numPr>
          <w:ilvl w:val="0"/>
          <w:numId w:val="0"/>
        </w:numPr>
        <w:jc w:val="right"/>
        <w:rPr>
          <w:rFonts w:hint="eastAsia" w:ascii="宋体" w:hAnsi="宋体" w:eastAsia="宋体" w:cs="宋体"/>
          <w:b w:val="0"/>
          <w:bCs/>
          <w:sz w:val="28"/>
          <w:szCs w:val="28"/>
          <w:lang w:val="en-US" w:eastAsia="zh-CN"/>
        </w:rPr>
      </w:pPr>
    </w:p>
    <w:p>
      <w:pPr>
        <w:numPr>
          <w:ilvl w:val="0"/>
          <w:numId w:val="0"/>
        </w:numPr>
        <w:jc w:val="right"/>
        <w:rPr>
          <w:rFonts w:hint="eastAsia"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供应商名称</w:t>
      </w:r>
      <w:r>
        <w:rPr>
          <w:rFonts w:hint="eastAsia" w:ascii="宋体" w:hAnsi="宋体" w:eastAsia="宋体" w:cs="宋体"/>
          <w:b w:val="0"/>
          <w:bCs/>
          <w:sz w:val="24"/>
          <w:szCs w:val="24"/>
          <w:u w:val="single"/>
          <w:lang w:val="en-US" w:eastAsia="zh-CN"/>
        </w:rPr>
        <w:t xml:space="preserve">：     （全称）       </w:t>
      </w:r>
      <w:r>
        <w:rPr>
          <w:rFonts w:hint="eastAsia" w:ascii="宋体" w:hAnsi="宋体" w:eastAsia="宋体" w:cs="宋体"/>
          <w:b w:val="0"/>
          <w:bCs/>
          <w:sz w:val="24"/>
          <w:szCs w:val="24"/>
          <w:lang w:val="en-US" w:eastAsia="zh-CN"/>
        </w:rPr>
        <w:t>（公章）</w:t>
      </w:r>
    </w:p>
    <w:p>
      <w:pPr>
        <w:numPr>
          <w:ilvl w:val="0"/>
          <w:numId w:val="0"/>
        </w:numPr>
        <w:wordWrap w:val="0"/>
        <w:jc w:val="right"/>
        <w:rPr>
          <w:rFonts w:hint="default" w:ascii="宋体" w:hAnsi="宋体" w:eastAsia="宋体" w:cs="宋体"/>
          <w:b w:val="0"/>
          <w:bCs/>
          <w:sz w:val="24"/>
          <w:szCs w:val="24"/>
          <w:lang w:val="en-US" w:eastAsia="zh-CN"/>
        </w:rPr>
      </w:pPr>
      <w:r>
        <w:rPr>
          <w:rFonts w:hint="eastAsia" w:ascii="宋体" w:hAnsi="宋体" w:eastAsia="宋体" w:cs="宋体"/>
          <w:b w:val="0"/>
          <w:bCs/>
          <w:sz w:val="24"/>
          <w:szCs w:val="24"/>
          <w:lang w:val="en-US" w:eastAsia="zh-CN"/>
        </w:rPr>
        <w:t xml:space="preserve"> </w:t>
      </w: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0"/>
        </w:numPr>
        <w:jc w:val="right"/>
        <w:rPr>
          <w:rFonts w:hint="eastAsia" w:ascii="宋体" w:hAnsi="宋体" w:eastAsia="宋体" w:cs="宋体"/>
          <w:b w:val="0"/>
          <w:bCs/>
          <w:sz w:val="24"/>
          <w:szCs w:val="24"/>
          <w:lang w:val="en-US" w:eastAsia="zh-CN"/>
        </w:rPr>
      </w:pPr>
    </w:p>
    <w:p>
      <w:pPr>
        <w:numPr>
          <w:ilvl w:val="0"/>
          <w:numId w:val="6"/>
        </w:numPr>
        <w:jc w:val="center"/>
        <w:rPr>
          <w:rFonts w:hint="eastAsia" w:ascii="黑体" w:eastAsia="黑体"/>
          <w:b/>
          <w:sz w:val="44"/>
          <w:szCs w:val="44"/>
          <w:lang w:val="en-US" w:eastAsia="zh-CN"/>
        </w:rPr>
      </w:pPr>
      <w:r>
        <w:rPr>
          <w:rFonts w:hint="eastAsia" w:ascii="黑体" w:eastAsia="黑体"/>
          <w:b/>
          <w:sz w:val="44"/>
          <w:szCs w:val="44"/>
          <w:lang w:val="en-US" w:eastAsia="zh-CN"/>
        </w:rPr>
        <w:t>《清晖园博物馆2025年后勤服务项目需求书》</w:t>
      </w:r>
    </w:p>
    <w:p>
      <w:pPr>
        <w:numPr>
          <w:ilvl w:val="0"/>
          <w:numId w:val="0"/>
        </w:numPr>
        <w:jc w:val="both"/>
        <w:rPr>
          <w:rFonts w:hint="eastAsia" w:ascii="黑体" w:eastAsia="黑体"/>
          <w:b/>
          <w:sz w:val="44"/>
          <w:szCs w:val="44"/>
          <w:lang w:val="en-US" w:eastAsia="zh-CN"/>
        </w:rPr>
      </w:pPr>
    </w:p>
    <w:p>
      <w:pPr>
        <w:numPr>
          <w:ilvl w:val="0"/>
          <w:numId w:val="0"/>
        </w:numPr>
        <w:jc w:val="center"/>
        <w:rPr>
          <w:rFonts w:hint="eastAsia" w:ascii="宋体" w:hAnsi="宋体" w:eastAsia="宋体" w:cs="宋体"/>
          <w:b w:val="0"/>
          <w:bCs/>
          <w:sz w:val="24"/>
          <w:szCs w:val="24"/>
          <w:lang w:val="en-US" w:eastAsia="zh-CN"/>
        </w:rPr>
      </w:pPr>
    </w:p>
    <w:p>
      <w:pPr>
        <w:numPr>
          <w:ilvl w:val="0"/>
          <w:numId w:val="0"/>
        </w:numPr>
        <w:jc w:val="left"/>
        <w:rPr>
          <w:rFonts w:hint="eastAsia" w:ascii="宋体" w:hAnsi="宋体" w:eastAsia="宋体" w:cs="宋体"/>
          <w:b w:val="0"/>
          <w:bCs/>
          <w:sz w:val="28"/>
          <w:szCs w:val="28"/>
          <w:lang w:val="en-US" w:eastAsia="zh-CN"/>
        </w:rPr>
      </w:pPr>
      <w:r>
        <w:rPr>
          <w:rFonts w:hint="eastAsia" w:ascii="宋体" w:hAnsi="宋体" w:eastAsia="宋体" w:cs="宋体"/>
          <w:b w:val="0"/>
          <w:bCs/>
          <w:sz w:val="28"/>
          <w:szCs w:val="28"/>
          <w:lang w:val="en-US" w:eastAsia="zh-CN"/>
        </w:rPr>
        <w:t>资料要求：</w:t>
      </w:r>
    </w:p>
    <w:p>
      <w:pPr>
        <w:numPr>
          <w:ilvl w:val="0"/>
          <w:numId w:val="0"/>
        </w:numPr>
        <w:jc w:val="left"/>
        <w:rPr>
          <w:rFonts w:hint="eastAsia" w:ascii="黑体" w:eastAsia="黑体"/>
          <w:b/>
          <w:sz w:val="28"/>
          <w:szCs w:val="28"/>
          <w:highlight w:val="none"/>
          <w:lang w:val="en-US" w:eastAsia="zh-CN"/>
        </w:rPr>
      </w:pPr>
      <w:r>
        <w:rPr>
          <w:rFonts w:hint="eastAsia" w:ascii="宋体" w:hAnsi="宋体" w:eastAsia="宋体" w:cs="宋体"/>
          <w:b w:val="0"/>
          <w:bCs/>
          <w:sz w:val="28"/>
          <w:szCs w:val="28"/>
          <w:highlight w:val="none"/>
          <w:lang w:val="en-US" w:eastAsia="zh-CN"/>
        </w:rPr>
        <w:t>打印由采购人提供的《清晖园博物馆2025年后勤服务项目项目需求书》盖章扫描件一并装订。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EB3D7"/>
    <w:multiLevelType w:val="singleLevel"/>
    <w:tmpl w:val="B47EB3D7"/>
    <w:lvl w:ilvl="0" w:tentative="0">
      <w:start w:val="1"/>
      <w:numFmt w:val="decimal"/>
      <w:suff w:val="space"/>
      <w:lvlText w:val="%1."/>
      <w:lvlJc w:val="left"/>
    </w:lvl>
  </w:abstractNum>
  <w:abstractNum w:abstractNumId="1">
    <w:nsid w:val="3B266C93"/>
    <w:multiLevelType w:val="multilevel"/>
    <w:tmpl w:val="3B266C93"/>
    <w:lvl w:ilvl="0" w:tentative="0">
      <w:start w:val="1"/>
      <w:numFmt w:val="chineseCountingThousand"/>
      <w:lvlText w:val="%1、"/>
      <w:lvlJc w:val="left"/>
      <w:pPr>
        <w:tabs>
          <w:tab w:val="left" w:pos="420"/>
        </w:tabs>
        <w:ind w:left="420" w:hanging="420"/>
      </w:pPr>
    </w:lvl>
    <w:lvl w:ilvl="1" w:tentative="0">
      <w:start w:val="1"/>
      <w:numFmt w:val="chineseCountingThousand"/>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620F6C98"/>
    <w:multiLevelType w:val="singleLevel"/>
    <w:tmpl w:val="620F6C98"/>
    <w:lvl w:ilvl="0" w:tentative="0">
      <w:start w:val="1"/>
      <w:numFmt w:val="decimal"/>
      <w:suff w:val="space"/>
      <w:lvlText w:val="%1."/>
      <w:lvlJc w:val="left"/>
    </w:lvl>
  </w:abstractNum>
  <w:abstractNum w:abstractNumId="3">
    <w:nsid w:val="620F71AC"/>
    <w:multiLevelType w:val="singleLevel"/>
    <w:tmpl w:val="620F71AC"/>
    <w:lvl w:ilvl="0" w:tentative="0">
      <w:start w:val="1"/>
      <w:numFmt w:val="decimal"/>
      <w:suff w:val="space"/>
      <w:lvlText w:val="%1."/>
      <w:lvlJc w:val="left"/>
    </w:lvl>
  </w:abstractNum>
  <w:abstractNum w:abstractNumId="4">
    <w:nsid w:val="620F7410"/>
    <w:multiLevelType w:val="singleLevel"/>
    <w:tmpl w:val="620F7410"/>
    <w:lvl w:ilvl="0" w:tentative="0">
      <w:start w:val="1"/>
      <w:numFmt w:val="chineseCounting"/>
      <w:suff w:val="nothing"/>
      <w:lvlText w:val="%1、"/>
      <w:lvlJc w:val="left"/>
    </w:lvl>
  </w:abstractNum>
  <w:abstractNum w:abstractNumId="5">
    <w:nsid w:val="620F7456"/>
    <w:multiLevelType w:val="singleLevel"/>
    <w:tmpl w:val="620F7456"/>
    <w:lvl w:ilvl="0" w:tentative="0">
      <w:start w:val="6"/>
      <w:numFmt w:val="chineseCounting"/>
      <w:suff w:val="nothing"/>
      <w:lvlText w:val="%1、"/>
      <w:lvlJc w:val="left"/>
    </w:lvl>
  </w:abstractNum>
  <w:num w:numId="1">
    <w:abstractNumId w:val="1"/>
  </w:num>
  <w:num w:numId="2">
    <w:abstractNumId w:val="4"/>
  </w:num>
  <w:num w:numId="3">
    <w:abstractNumId w:val="2"/>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ExMzk1ZWQyY2Q1YTNmZjc5M2E5OTMxZTRmNjNlNzUifQ=="/>
  </w:docVars>
  <w:rsids>
    <w:rsidRoot w:val="00000000"/>
    <w:rsid w:val="004D29F3"/>
    <w:rsid w:val="005653A9"/>
    <w:rsid w:val="009D372D"/>
    <w:rsid w:val="04966335"/>
    <w:rsid w:val="05147E7B"/>
    <w:rsid w:val="073C6B63"/>
    <w:rsid w:val="08C97472"/>
    <w:rsid w:val="09AF04F3"/>
    <w:rsid w:val="0A2A0E22"/>
    <w:rsid w:val="0BCB5162"/>
    <w:rsid w:val="11260209"/>
    <w:rsid w:val="11A15241"/>
    <w:rsid w:val="11B21F44"/>
    <w:rsid w:val="12D17C30"/>
    <w:rsid w:val="1469268B"/>
    <w:rsid w:val="17433E6C"/>
    <w:rsid w:val="18E9167E"/>
    <w:rsid w:val="19076B35"/>
    <w:rsid w:val="19DC576F"/>
    <w:rsid w:val="1A223428"/>
    <w:rsid w:val="1D881FA0"/>
    <w:rsid w:val="1E813092"/>
    <w:rsid w:val="1F803845"/>
    <w:rsid w:val="20C96E58"/>
    <w:rsid w:val="2107253D"/>
    <w:rsid w:val="21405EC5"/>
    <w:rsid w:val="23D60204"/>
    <w:rsid w:val="24766C5A"/>
    <w:rsid w:val="25B67503"/>
    <w:rsid w:val="26002BB9"/>
    <w:rsid w:val="26185D90"/>
    <w:rsid w:val="27353751"/>
    <w:rsid w:val="27427B88"/>
    <w:rsid w:val="278C2C0D"/>
    <w:rsid w:val="27B3262C"/>
    <w:rsid w:val="27CF156E"/>
    <w:rsid w:val="27F56005"/>
    <w:rsid w:val="281832D7"/>
    <w:rsid w:val="28E25BB9"/>
    <w:rsid w:val="2A25684B"/>
    <w:rsid w:val="2B3040C9"/>
    <w:rsid w:val="2B945A27"/>
    <w:rsid w:val="2F5A3290"/>
    <w:rsid w:val="2F827BBD"/>
    <w:rsid w:val="3044515D"/>
    <w:rsid w:val="309440A1"/>
    <w:rsid w:val="31A36698"/>
    <w:rsid w:val="31E8472B"/>
    <w:rsid w:val="331A01A3"/>
    <w:rsid w:val="338F055E"/>
    <w:rsid w:val="34430CC2"/>
    <w:rsid w:val="34BC61DB"/>
    <w:rsid w:val="34DB140D"/>
    <w:rsid w:val="34E725C0"/>
    <w:rsid w:val="36036D16"/>
    <w:rsid w:val="38AF4511"/>
    <w:rsid w:val="3B0622AF"/>
    <w:rsid w:val="3BB77B5F"/>
    <w:rsid w:val="3BD91718"/>
    <w:rsid w:val="3C4936B2"/>
    <w:rsid w:val="3CAC4B27"/>
    <w:rsid w:val="3D971F1C"/>
    <w:rsid w:val="3DFC65D5"/>
    <w:rsid w:val="3E0B5659"/>
    <w:rsid w:val="3E322D18"/>
    <w:rsid w:val="3E453F37"/>
    <w:rsid w:val="3F175C62"/>
    <w:rsid w:val="415F05F4"/>
    <w:rsid w:val="41C8610E"/>
    <w:rsid w:val="4267090A"/>
    <w:rsid w:val="427E5F3E"/>
    <w:rsid w:val="428E1E1E"/>
    <w:rsid w:val="42AD0B36"/>
    <w:rsid w:val="42B1494A"/>
    <w:rsid w:val="42E852C9"/>
    <w:rsid w:val="43671A64"/>
    <w:rsid w:val="43A63FA4"/>
    <w:rsid w:val="43DA31E4"/>
    <w:rsid w:val="45D03A9B"/>
    <w:rsid w:val="47A0086C"/>
    <w:rsid w:val="49A53BA2"/>
    <w:rsid w:val="49B93101"/>
    <w:rsid w:val="4A7B6730"/>
    <w:rsid w:val="4B97572B"/>
    <w:rsid w:val="4C2626EB"/>
    <w:rsid w:val="4C8E3424"/>
    <w:rsid w:val="4E607225"/>
    <w:rsid w:val="4F27102D"/>
    <w:rsid w:val="4FCF7562"/>
    <w:rsid w:val="50D521AD"/>
    <w:rsid w:val="511C65B6"/>
    <w:rsid w:val="517815CB"/>
    <w:rsid w:val="51FF01AA"/>
    <w:rsid w:val="524460B0"/>
    <w:rsid w:val="52F96D54"/>
    <w:rsid w:val="53BC6302"/>
    <w:rsid w:val="544B2528"/>
    <w:rsid w:val="54AC7F07"/>
    <w:rsid w:val="54C82F16"/>
    <w:rsid w:val="55FB34F2"/>
    <w:rsid w:val="565446FB"/>
    <w:rsid w:val="57D804BB"/>
    <w:rsid w:val="58BC728D"/>
    <w:rsid w:val="58D345D7"/>
    <w:rsid w:val="595105F8"/>
    <w:rsid w:val="597568D7"/>
    <w:rsid w:val="5A0B0A85"/>
    <w:rsid w:val="5B7820B3"/>
    <w:rsid w:val="5B923C45"/>
    <w:rsid w:val="5C275F18"/>
    <w:rsid w:val="5CA17566"/>
    <w:rsid w:val="5D583E78"/>
    <w:rsid w:val="5DD71A06"/>
    <w:rsid w:val="5E6D55A2"/>
    <w:rsid w:val="600B1B6B"/>
    <w:rsid w:val="60325F05"/>
    <w:rsid w:val="60863F57"/>
    <w:rsid w:val="61111D2B"/>
    <w:rsid w:val="618C7B37"/>
    <w:rsid w:val="63595169"/>
    <w:rsid w:val="643E0467"/>
    <w:rsid w:val="652E7A0E"/>
    <w:rsid w:val="65877C94"/>
    <w:rsid w:val="66C00C96"/>
    <w:rsid w:val="67B621AE"/>
    <w:rsid w:val="68446C9C"/>
    <w:rsid w:val="691E0353"/>
    <w:rsid w:val="6A4E2EB3"/>
    <w:rsid w:val="6A9C2595"/>
    <w:rsid w:val="6AD77B84"/>
    <w:rsid w:val="6CB2295F"/>
    <w:rsid w:val="6DE31DBC"/>
    <w:rsid w:val="6E7E4193"/>
    <w:rsid w:val="6F276985"/>
    <w:rsid w:val="70143F39"/>
    <w:rsid w:val="706212BB"/>
    <w:rsid w:val="73F2074D"/>
    <w:rsid w:val="74055B35"/>
    <w:rsid w:val="747A2B1D"/>
    <w:rsid w:val="74E463A9"/>
    <w:rsid w:val="75C567D4"/>
    <w:rsid w:val="76BF021D"/>
    <w:rsid w:val="7781205C"/>
    <w:rsid w:val="794760F6"/>
    <w:rsid w:val="7AE109F2"/>
    <w:rsid w:val="7C902D53"/>
    <w:rsid w:val="7CBD02B6"/>
    <w:rsid w:val="7DC64622"/>
    <w:rsid w:val="7FD606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2450</Words>
  <Characters>2547</Characters>
  <Lines>0</Lines>
  <Paragraphs>0</Paragraphs>
  <TotalTime>186</TotalTime>
  <ScaleCrop>false</ScaleCrop>
  <LinksUpToDate>false</LinksUpToDate>
  <CharactersWithSpaces>2995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2022-02-17T02:17:00Z</dcterms:created>
  <dc:creator>LENOVO</dc:creator>
  <cp:lastModifiedBy>濠</cp:lastModifiedBy>
  <cp:lastPrinted>2025-03-25T08:14:00Z</cp:lastPrinted>
  <dcterms:modified xsi:type="dcterms:W3CDTF">2026-01-07T01:54:23Z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9DC00D83C202450A96FF0406477FEADF</vt:lpwstr>
  </property>
</Properties>
</file>